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D1" w:rsidRPr="00B538D1" w:rsidRDefault="00553DD1" w:rsidP="00553DD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553DD1" w:rsidRPr="00B538D1" w:rsidRDefault="00553DD1" w:rsidP="00553DD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553DD1" w:rsidRPr="00B538D1" w:rsidRDefault="00553DD1" w:rsidP="00553DD1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553DD1" w:rsidRPr="00B538D1" w:rsidRDefault="00553DD1" w:rsidP="00553DD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553DD1" w:rsidRPr="00B538D1" w:rsidRDefault="00553DD1" w:rsidP="00553DD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553DD1" w:rsidRPr="00B538D1" w:rsidRDefault="00553DD1" w:rsidP="00553DD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553DD1" w:rsidRPr="00B538D1" w:rsidRDefault="00553DD1" w:rsidP="00553DD1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553DD1" w:rsidRPr="00B538D1" w:rsidRDefault="00553DD1" w:rsidP="00553DD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553DD1" w:rsidRPr="00B538D1" w:rsidRDefault="00553DD1" w:rsidP="00553DD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46</w:t>
      </w:r>
    </w:p>
    <w:p w:rsidR="00553DD1" w:rsidRPr="00B538D1" w:rsidRDefault="00553DD1" w:rsidP="00553DD1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553DD1" w:rsidRPr="00553DD1" w:rsidRDefault="00553DD1" w:rsidP="00553DD1">
      <w:pPr>
        <w:jc w:val="center"/>
        <w:rPr>
          <w:rFonts w:ascii="Times New Roman" w:hAnsi="Times New Roman"/>
          <w:b/>
          <w:sz w:val="22"/>
          <w:lang w:val="ru-RU"/>
        </w:rPr>
      </w:pPr>
      <w:r w:rsidRPr="00553DD1">
        <w:rPr>
          <w:rFonts w:ascii="Times New Roman" w:hAnsi="Times New Roman"/>
          <w:b/>
          <w:sz w:val="22"/>
          <w:lang w:val="ru-RU"/>
        </w:rPr>
        <w:t>РЕСПУБЛИКА МОРДОВИЯ</w:t>
      </w:r>
    </w:p>
    <w:p w:rsidR="00553DD1" w:rsidRPr="00553DD1" w:rsidRDefault="00553DD1" w:rsidP="00553DD1">
      <w:pPr>
        <w:jc w:val="center"/>
        <w:rPr>
          <w:rFonts w:ascii="Times New Roman" w:hAnsi="Times New Roman"/>
          <w:b/>
          <w:sz w:val="22"/>
          <w:lang w:val="ru-RU"/>
        </w:rPr>
      </w:pPr>
      <w:r w:rsidRPr="00553DD1">
        <w:rPr>
          <w:rFonts w:ascii="Times New Roman" w:hAnsi="Times New Roman"/>
          <w:b/>
          <w:sz w:val="22"/>
          <w:lang w:val="ru-RU"/>
        </w:rPr>
        <w:t>АДМИНИСТРАЦИЯ ГОРОДСКОГО ПОСЕЛЕНИЯ АРДАТОВ</w:t>
      </w:r>
    </w:p>
    <w:p w:rsidR="00553DD1" w:rsidRPr="00553DD1" w:rsidRDefault="00553DD1" w:rsidP="00553DD1">
      <w:pPr>
        <w:jc w:val="center"/>
        <w:rPr>
          <w:rFonts w:ascii="Times New Roman" w:hAnsi="Times New Roman"/>
          <w:b/>
          <w:sz w:val="22"/>
          <w:lang w:val="ru-RU"/>
        </w:rPr>
      </w:pPr>
      <w:r w:rsidRPr="00553DD1">
        <w:rPr>
          <w:rFonts w:ascii="Times New Roman" w:hAnsi="Times New Roman"/>
          <w:b/>
          <w:sz w:val="22"/>
          <w:lang w:val="ru-RU"/>
        </w:rPr>
        <w:t>АРДАТОВСКОГО МУНИЦИПАЛЬНОГО РАЙОНА</w:t>
      </w:r>
    </w:p>
    <w:p w:rsidR="00553DD1" w:rsidRPr="00553DD1" w:rsidRDefault="00553DD1" w:rsidP="00553DD1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553DD1" w:rsidRPr="00553DD1" w:rsidRDefault="00553DD1" w:rsidP="00553DD1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2"/>
          <w:lang w:val="ru-RU"/>
        </w:rPr>
      </w:pPr>
      <w:r w:rsidRPr="00553DD1">
        <w:rPr>
          <w:rFonts w:ascii="Times New Roman" w:hAnsi="Times New Roman"/>
          <w:b/>
          <w:sz w:val="22"/>
          <w:lang w:val="ru-RU"/>
        </w:rPr>
        <w:t>ПОСТАНОВЛЕНИЕ</w:t>
      </w:r>
    </w:p>
    <w:p w:rsidR="00553DD1" w:rsidRPr="00553DD1" w:rsidRDefault="00553DD1" w:rsidP="00553DD1">
      <w:pPr>
        <w:jc w:val="center"/>
        <w:rPr>
          <w:rFonts w:ascii="Times New Roman" w:hAnsi="Times New Roman"/>
          <w:sz w:val="22"/>
          <w:lang w:val="ru-RU"/>
        </w:rPr>
      </w:pPr>
      <w:r w:rsidRPr="00553DD1">
        <w:rPr>
          <w:rFonts w:ascii="Times New Roman" w:hAnsi="Times New Roman"/>
          <w:sz w:val="22"/>
          <w:lang w:val="ru-RU"/>
        </w:rPr>
        <w:t>26 сентября 2024 г.                          г</w:t>
      </w:r>
      <w:proofErr w:type="gramStart"/>
      <w:r w:rsidRPr="00553DD1">
        <w:rPr>
          <w:rFonts w:ascii="Times New Roman" w:hAnsi="Times New Roman"/>
          <w:sz w:val="22"/>
          <w:lang w:val="ru-RU"/>
        </w:rPr>
        <w:t>.А</w:t>
      </w:r>
      <w:proofErr w:type="gramEnd"/>
      <w:r w:rsidRPr="00553DD1">
        <w:rPr>
          <w:rFonts w:ascii="Times New Roman" w:hAnsi="Times New Roman"/>
          <w:sz w:val="22"/>
          <w:lang w:val="ru-RU"/>
        </w:rPr>
        <w:t>рдатов                                          №178</w:t>
      </w:r>
    </w:p>
    <w:p w:rsidR="00553DD1" w:rsidRPr="00553DD1" w:rsidRDefault="00553DD1" w:rsidP="00553DD1">
      <w:pPr>
        <w:jc w:val="center"/>
        <w:rPr>
          <w:rFonts w:ascii="Times New Roman" w:hAnsi="Times New Roman"/>
          <w:sz w:val="22"/>
          <w:lang w:val="ru-RU"/>
        </w:rPr>
      </w:pPr>
    </w:p>
    <w:p w:rsidR="00553DD1" w:rsidRPr="00553DD1" w:rsidRDefault="00553DD1" w:rsidP="00553DD1">
      <w:pPr>
        <w:jc w:val="center"/>
        <w:rPr>
          <w:rFonts w:ascii="Times New Roman" w:hAnsi="Times New Roman"/>
          <w:b/>
          <w:sz w:val="22"/>
          <w:lang w:val="ru-RU"/>
        </w:rPr>
      </w:pPr>
      <w:proofErr w:type="gramStart"/>
      <w:r w:rsidRPr="00553DD1">
        <w:rPr>
          <w:rFonts w:ascii="Times New Roman" w:hAnsi="Times New Roman"/>
          <w:b/>
          <w:sz w:val="22"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553DD1">
        <w:rPr>
          <w:rFonts w:ascii="Times New Roman" w:hAnsi="Times New Roman"/>
          <w:b/>
          <w:sz w:val="22"/>
          <w:lang w:val="ru-RU"/>
        </w:rPr>
        <w:t>Ардатовского</w:t>
      </w:r>
      <w:proofErr w:type="spellEnd"/>
      <w:r w:rsidRPr="00553DD1">
        <w:rPr>
          <w:rFonts w:ascii="Times New Roman" w:hAnsi="Times New Roman"/>
          <w:b/>
          <w:sz w:val="22"/>
          <w:lang w:val="ru-RU"/>
        </w:rPr>
        <w:t xml:space="preserve"> муниципального образования республики Мордовия от 09 января 2024 г. №1а «О мерах по реализации Решения Совета депутатов городского поселения Ардатов </w:t>
      </w:r>
      <w:proofErr w:type="spellStart"/>
      <w:r w:rsidRPr="00553DD1">
        <w:rPr>
          <w:rFonts w:ascii="Times New Roman" w:hAnsi="Times New Roman"/>
          <w:b/>
          <w:sz w:val="22"/>
          <w:lang w:val="ru-RU"/>
        </w:rPr>
        <w:t>Ардатовского</w:t>
      </w:r>
      <w:proofErr w:type="spellEnd"/>
      <w:r w:rsidRPr="00553DD1">
        <w:rPr>
          <w:rFonts w:ascii="Times New Roman" w:hAnsi="Times New Roman"/>
          <w:b/>
          <w:sz w:val="22"/>
          <w:lang w:val="ru-RU"/>
        </w:rPr>
        <w:t xml:space="preserve"> муниципального района Республики Мордовия от 28 декабря 2023</w:t>
      </w:r>
      <w:r w:rsidRPr="00553DD1">
        <w:rPr>
          <w:rFonts w:ascii="Times New Roman" w:hAnsi="Times New Roman"/>
          <w:b/>
          <w:sz w:val="22"/>
        </w:rPr>
        <w:t> </w:t>
      </w:r>
      <w:r w:rsidRPr="00553DD1">
        <w:rPr>
          <w:rFonts w:ascii="Times New Roman" w:hAnsi="Times New Roman"/>
          <w:b/>
          <w:sz w:val="22"/>
          <w:lang w:val="ru-RU"/>
        </w:rPr>
        <w:t xml:space="preserve">г. № 64 «О бюджете городского поселения Ардатов </w:t>
      </w:r>
      <w:proofErr w:type="spellStart"/>
      <w:r w:rsidRPr="00553DD1">
        <w:rPr>
          <w:rFonts w:ascii="Times New Roman" w:hAnsi="Times New Roman"/>
          <w:b/>
          <w:sz w:val="22"/>
          <w:lang w:val="ru-RU"/>
        </w:rPr>
        <w:t>Ардатовского</w:t>
      </w:r>
      <w:proofErr w:type="spellEnd"/>
      <w:r w:rsidRPr="00553DD1">
        <w:rPr>
          <w:rFonts w:ascii="Times New Roman" w:hAnsi="Times New Roman"/>
          <w:b/>
          <w:sz w:val="22"/>
          <w:lang w:val="ru-RU"/>
        </w:rPr>
        <w:t xml:space="preserve"> муниципального Республики Мордовия на 2024</w:t>
      </w:r>
      <w:r w:rsidRPr="00553DD1">
        <w:rPr>
          <w:rFonts w:ascii="Times New Roman" w:hAnsi="Times New Roman"/>
          <w:b/>
          <w:sz w:val="22"/>
        </w:rPr>
        <w:t> </w:t>
      </w:r>
      <w:r w:rsidRPr="00553DD1">
        <w:rPr>
          <w:rFonts w:ascii="Times New Roman" w:hAnsi="Times New Roman"/>
          <w:b/>
          <w:sz w:val="22"/>
          <w:lang w:val="ru-RU"/>
        </w:rPr>
        <w:t>год и на плановый период 2025 и 2026</w:t>
      </w:r>
      <w:proofErr w:type="gramEnd"/>
      <w:r w:rsidRPr="00553DD1">
        <w:rPr>
          <w:rFonts w:ascii="Times New Roman" w:hAnsi="Times New Roman"/>
          <w:b/>
          <w:sz w:val="22"/>
          <w:lang w:val="ru-RU"/>
        </w:rPr>
        <w:t xml:space="preserve"> годов»</w:t>
      </w:r>
    </w:p>
    <w:p w:rsidR="00553DD1" w:rsidRPr="00553DD1" w:rsidRDefault="00553DD1" w:rsidP="00553DD1">
      <w:pPr>
        <w:jc w:val="both"/>
        <w:rPr>
          <w:rFonts w:ascii="Times New Roman" w:hAnsi="Times New Roman"/>
          <w:sz w:val="22"/>
          <w:lang w:val="ru-RU"/>
        </w:rPr>
      </w:pPr>
    </w:p>
    <w:p w:rsidR="00553DD1" w:rsidRPr="00553DD1" w:rsidRDefault="00553DD1" w:rsidP="00553DD1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2"/>
          <w:szCs w:val="20"/>
        </w:rPr>
      </w:pPr>
      <w:proofErr w:type="gramStart"/>
      <w:r w:rsidRPr="00553DD1">
        <w:rPr>
          <w:b w:val="0"/>
          <w:sz w:val="22"/>
          <w:szCs w:val="20"/>
        </w:rPr>
        <w:t xml:space="preserve">В целях реализации Решения Совета депутатов городского поселения Ардатов </w:t>
      </w:r>
      <w:proofErr w:type="spellStart"/>
      <w:r w:rsidRPr="00553DD1">
        <w:rPr>
          <w:b w:val="0"/>
          <w:sz w:val="22"/>
          <w:szCs w:val="20"/>
        </w:rPr>
        <w:t>Ардатовского</w:t>
      </w:r>
      <w:proofErr w:type="spellEnd"/>
      <w:r w:rsidRPr="00553DD1">
        <w:rPr>
          <w:b w:val="0"/>
          <w:sz w:val="22"/>
          <w:szCs w:val="20"/>
        </w:rPr>
        <w:t xml:space="preserve"> муниципального района Республики Мордовия от 28 декабря 2023 г. № 64 «О бюджете городского поселения Ардатов </w:t>
      </w:r>
      <w:proofErr w:type="spellStart"/>
      <w:r w:rsidRPr="00553DD1">
        <w:rPr>
          <w:b w:val="0"/>
          <w:sz w:val="22"/>
          <w:szCs w:val="20"/>
        </w:rPr>
        <w:t>Ардатовского</w:t>
      </w:r>
      <w:proofErr w:type="spellEnd"/>
      <w:r w:rsidRPr="00553DD1">
        <w:rPr>
          <w:b w:val="0"/>
          <w:sz w:val="22"/>
          <w:szCs w:val="20"/>
        </w:rPr>
        <w:t xml:space="preserve"> муниципального Республики Мордовия на 2024 год и на плановый период 2025 и 2026 годов» Администрация городского поселения Ардатов </w:t>
      </w:r>
      <w:proofErr w:type="spellStart"/>
      <w:r w:rsidRPr="00553DD1">
        <w:rPr>
          <w:b w:val="0"/>
          <w:sz w:val="22"/>
          <w:szCs w:val="20"/>
        </w:rPr>
        <w:t>Ардатовского</w:t>
      </w:r>
      <w:proofErr w:type="spellEnd"/>
      <w:r w:rsidRPr="00553DD1">
        <w:rPr>
          <w:b w:val="0"/>
          <w:sz w:val="22"/>
          <w:szCs w:val="20"/>
        </w:rPr>
        <w:t xml:space="preserve"> муниципального района Республики Мордовия, в соответствии с Федеральным законом от 6 октября 2003 г. №131-ФЗ</w:t>
      </w:r>
      <w:proofErr w:type="gramEnd"/>
      <w:r w:rsidRPr="00553DD1">
        <w:rPr>
          <w:b w:val="0"/>
          <w:sz w:val="22"/>
          <w:szCs w:val="20"/>
        </w:rPr>
        <w:t xml:space="preserve"> «</w:t>
      </w:r>
      <w:r w:rsidRPr="00553DD1">
        <w:rPr>
          <w:b w:val="0"/>
          <w:color w:val="000000"/>
          <w:sz w:val="22"/>
          <w:szCs w:val="20"/>
        </w:rPr>
        <w:t>Об общих принципах организации местного самоуправления в Российской Федерации» постановляет</w:t>
      </w:r>
      <w:r w:rsidRPr="00553DD1">
        <w:rPr>
          <w:b w:val="0"/>
          <w:sz w:val="22"/>
          <w:szCs w:val="20"/>
        </w:rPr>
        <w:t>:</w:t>
      </w:r>
    </w:p>
    <w:p w:rsidR="00553DD1" w:rsidRPr="00553DD1" w:rsidRDefault="00553DD1" w:rsidP="00553DD1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2"/>
          <w:szCs w:val="20"/>
        </w:rPr>
      </w:pPr>
      <w:proofErr w:type="gramStart"/>
      <w:r w:rsidRPr="00553DD1">
        <w:rPr>
          <w:b w:val="0"/>
          <w:sz w:val="22"/>
          <w:szCs w:val="20"/>
        </w:rPr>
        <w:t xml:space="preserve">Внести в постановление администрации городского поселения Ардатов </w:t>
      </w:r>
      <w:proofErr w:type="spellStart"/>
      <w:r w:rsidRPr="00553DD1">
        <w:rPr>
          <w:b w:val="0"/>
          <w:sz w:val="22"/>
          <w:szCs w:val="20"/>
        </w:rPr>
        <w:t>Ардатовского</w:t>
      </w:r>
      <w:proofErr w:type="spellEnd"/>
      <w:r w:rsidRPr="00553DD1">
        <w:rPr>
          <w:b w:val="0"/>
          <w:sz w:val="22"/>
          <w:szCs w:val="20"/>
        </w:rPr>
        <w:t xml:space="preserve"> муниципального образования республики Мордовия от 09 января 2024 г. №1а «О мерах по реализации Решения Совета депутатов городского поселения Ардатов </w:t>
      </w:r>
      <w:proofErr w:type="spellStart"/>
      <w:r w:rsidRPr="00553DD1">
        <w:rPr>
          <w:b w:val="0"/>
          <w:sz w:val="22"/>
          <w:szCs w:val="20"/>
        </w:rPr>
        <w:t>Ардатовского</w:t>
      </w:r>
      <w:proofErr w:type="spellEnd"/>
      <w:r w:rsidRPr="00553DD1">
        <w:rPr>
          <w:b w:val="0"/>
          <w:sz w:val="22"/>
          <w:szCs w:val="20"/>
        </w:rPr>
        <w:t xml:space="preserve"> муниципального района Республики Мордовия от 28 декабря 2023 г. № 64 «О бюджете городского поселения Ардатов </w:t>
      </w:r>
      <w:proofErr w:type="spellStart"/>
      <w:r w:rsidRPr="00553DD1">
        <w:rPr>
          <w:b w:val="0"/>
          <w:sz w:val="22"/>
          <w:szCs w:val="20"/>
        </w:rPr>
        <w:t>Ардатовского</w:t>
      </w:r>
      <w:proofErr w:type="spellEnd"/>
      <w:r w:rsidRPr="00553DD1">
        <w:rPr>
          <w:b w:val="0"/>
          <w:sz w:val="22"/>
          <w:szCs w:val="20"/>
        </w:rPr>
        <w:t xml:space="preserve"> муниципального Республики Мордовия на 2024 год и на плановый период 2025 и 2026 годов» следующие</w:t>
      </w:r>
      <w:proofErr w:type="gramEnd"/>
      <w:r w:rsidRPr="00553DD1">
        <w:rPr>
          <w:b w:val="0"/>
          <w:sz w:val="22"/>
          <w:szCs w:val="20"/>
        </w:rPr>
        <w:t xml:space="preserve"> изменения:</w:t>
      </w:r>
    </w:p>
    <w:p w:rsidR="00553DD1" w:rsidRPr="00553DD1" w:rsidRDefault="00553DD1" w:rsidP="00553DD1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2"/>
          <w:szCs w:val="20"/>
        </w:rPr>
      </w:pPr>
      <w:r w:rsidRPr="00553DD1">
        <w:rPr>
          <w:b w:val="0"/>
          <w:sz w:val="22"/>
          <w:szCs w:val="20"/>
        </w:rPr>
        <w:t xml:space="preserve"> подпункт 1 пункта 9 изложить в новой редакции:</w:t>
      </w:r>
    </w:p>
    <w:p w:rsidR="00553DD1" w:rsidRPr="00553DD1" w:rsidRDefault="00553DD1" w:rsidP="00553DD1">
      <w:pPr>
        <w:ind w:firstLine="540"/>
        <w:jc w:val="both"/>
        <w:rPr>
          <w:rFonts w:ascii="Times New Roman" w:hAnsi="Times New Roman"/>
          <w:b/>
          <w:sz w:val="22"/>
          <w:lang w:val="ru-RU"/>
        </w:rPr>
      </w:pPr>
      <w:proofErr w:type="gramStart"/>
      <w:r w:rsidRPr="00553DD1">
        <w:rPr>
          <w:rFonts w:ascii="Times New Roman" w:hAnsi="Times New Roman"/>
          <w:sz w:val="22"/>
          <w:lang w:val="ru-RU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553DD1">
        <w:rPr>
          <w:rFonts w:ascii="Times New Roman" w:hAnsi="Times New Roman"/>
          <w:sz w:val="22"/>
          <w:lang w:val="ru-RU"/>
        </w:rPr>
        <w:t>энергопринимающих</w:t>
      </w:r>
      <w:proofErr w:type="spellEnd"/>
      <w:proofErr w:type="gramEnd"/>
      <w:r w:rsidRPr="00553DD1">
        <w:rPr>
          <w:rFonts w:ascii="Times New Roman" w:hAnsi="Times New Roman"/>
          <w:sz w:val="22"/>
          <w:lang w:val="ru-RU"/>
        </w:rPr>
        <w:t xml:space="preserve"> </w:t>
      </w:r>
      <w:proofErr w:type="gramStart"/>
      <w:r w:rsidRPr="00553DD1">
        <w:rPr>
          <w:rFonts w:ascii="Times New Roman" w:hAnsi="Times New Roman"/>
          <w:sz w:val="22"/>
          <w:lang w:val="ru-RU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 работы по проведению строительного контроля по объектам, мероприятия по</w:t>
      </w:r>
      <w:proofErr w:type="gramEnd"/>
      <w:r w:rsidRPr="00553DD1">
        <w:rPr>
          <w:rFonts w:ascii="Times New Roman" w:hAnsi="Times New Roman"/>
          <w:sz w:val="22"/>
          <w:lang w:val="ru-RU"/>
        </w:rPr>
        <w:t xml:space="preserve"> </w:t>
      </w:r>
      <w:proofErr w:type="gramStart"/>
      <w:r w:rsidRPr="00553DD1">
        <w:rPr>
          <w:rFonts w:ascii="Times New Roman" w:hAnsi="Times New Roman"/>
          <w:sz w:val="22"/>
          <w:lang w:val="ru-RU"/>
        </w:rPr>
        <w:t>освобождению площадок строительства, переустройству объектов, принадлежащих на праве собственности, из зоны производства работ, проведении поверки измерений, проведении технического обслуживания газопроводов и газоиспользующего оборудования, инструктаж лиц, ответственных за безопасную эксплуатацию бытовых газовых приборов, а также обязательства по выполнению строительно-монтажных работ (</w:t>
      </w:r>
      <w:proofErr w:type="spellStart"/>
      <w:r w:rsidRPr="00553DD1">
        <w:rPr>
          <w:rFonts w:ascii="Times New Roman" w:hAnsi="Times New Roman"/>
          <w:sz w:val="22"/>
          <w:lang w:val="ru-RU"/>
        </w:rPr>
        <w:t>перемонтаж</w:t>
      </w:r>
      <w:proofErr w:type="spellEnd"/>
      <w:r w:rsidRPr="00553DD1">
        <w:rPr>
          <w:rFonts w:ascii="Times New Roman" w:hAnsi="Times New Roman"/>
          <w:sz w:val="22"/>
          <w:lang w:val="ru-RU"/>
        </w:rPr>
        <w:t xml:space="preserve"> наружного газопровода), о приобретении неисключительных прав на программные продукты, о выполнении инженерно-геодезических изысканий, приобретении щебня, о приобретении картриджей мешочных РР</w:t>
      </w:r>
      <w:proofErr w:type="gramEnd"/>
      <w:r w:rsidRPr="00553DD1">
        <w:rPr>
          <w:rFonts w:ascii="Times New Roman" w:hAnsi="Times New Roman"/>
          <w:sz w:val="22"/>
          <w:lang w:val="ru-RU"/>
        </w:rPr>
        <w:t xml:space="preserve"> тип 2 7``/32``, реагентов.</w:t>
      </w:r>
    </w:p>
    <w:p w:rsidR="00553DD1" w:rsidRPr="00553DD1" w:rsidRDefault="00553DD1" w:rsidP="00553DD1">
      <w:pPr>
        <w:tabs>
          <w:tab w:val="left" w:pos="851"/>
        </w:tabs>
        <w:ind w:firstLine="540"/>
        <w:jc w:val="both"/>
        <w:rPr>
          <w:rFonts w:ascii="Times New Roman" w:hAnsi="Times New Roman"/>
          <w:b/>
          <w:sz w:val="22"/>
          <w:lang w:val="ru-RU"/>
        </w:rPr>
      </w:pPr>
      <w:r w:rsidRPr="00553DD1">
        <w:rPr>
          <w:rFonts w:ascii="Times New Roman" w:hAnsi="Times New Roman"/>
          <w:sz w:val="22"/>
          <w:lang w:val="ru-RU"/>
        </w:rPr>
        <w:lastRenderedPageBreak/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муниципальными правовыми актами</w:t>
      </w:r>
      <w:proofErr w:type="gramStart"/>
      <w:r w:rsidRPr="00553DD1">
        <w:rPr>
          <w:rFonts w:ascii="Times New Roman" w:hAnsi="Times New Roman"/>
          <w:sz w:val="22"/>
          <w:lang w:val="ru-RU"/>
        </w:rPr>
        <w:t>.».</w:t>
      </w:r>
      <w:proofErr w:type="gramEnd"/>
    </w:p>
    <w:p w:rsidR="00553DD1" w:rsidRPr="00553DD1" w:rsidRDefault="00553DD1" w:rsidP="00553DD1">
      <w:pPr>
        <w:pStyle w:val="a3"/>
        <w:tabs>
          <w:tab w:val="left" w:pos="709"/>
          <w:tab w:val="left" w:pos="851"/>
        </w:tabs>
        <w:ind w:firstLine="567"/>
        <w:rPr>
          <w:sz w:val="22"/>
          <w:szCs w:val="20"/>
        </w:rPr>
      </w:pPr>
      <w:r w:rsidRPr="00553DD1">
        <w:rPr>
          <w:sz w:val="22"/>
          <w:szCs w:val="20"/>
        </w:rPr>
        <w:t xml:space="preserve">2. Настоящее постановление вступает в силу со дня его </w:t>
      </w:r>
      <w:hyperlink r:id="rId5" w:history="1">
        <w:r w:rsidRPr="00553DD1">
          <w:rPr>
            <w:rStyle w:val="a4"/>
            <w:color w:val="auto"/>
            <w:sz w:val="22"/>
            <w:szCs w:val="20"/>
            <w:u w:val="none"/>
          </w:rPr>
          <w:t>официального опубликования</w:t>
        </w:r>
      </w:hyperlink>
      <w:r w:rsidRPr="00553DD1">
        <w:rPr>
          <w:sz w:val="22"/>
          <w:szCs w:val="20"/>
        </w:rPr>
        <w:t xml:space="preserve">. </w:t>
      </w:r>
    </w:p>
    <w:p w:rsidR="00553DD1" w:rsidRPr="00553DD1" w:rsidRDefault="00553DD1" w:rsidP="00553DD1">
      <w:pPr>
        <w:pStyle w:val="a3"/>
        <w:tabs>
          <w:tab w:val="left" w:pos="709"/>
        </w:tabs>
        <w:ind w:firstLine="425"/>
        <w:rPr>
          <w:sz w:val="22"/>
          <w:szCs w:val="20"/>
        </w:rPr>
      </w:pPr>
    </w:p>
    <w:p w:rsidR="00553DD1" w:rsidRPr="00553DD1" w:rsidRDefault="00553DD1" w:rsidP="00553DD1">
      <w:pPr>
        <w:pStyle w:val="a3"/>
        <w:tabs>
          <w:tab w:val="left" w:pos="709"/>
        </w:tabs>
        <w:ind w:firstLine="425"/>
        <w:rPr>
          <w:sz w:val="22"/>
          <w:szCs w:val="20"/>
        </w:rPr>
      </w:pPr>
    </w:p>
    <w:p w:rsidR="00553DD1" w:rsidRPr="00553DD1" w:rsidRDefault="00553DD1" w:rsidP="00553DD1">
      <w:pPr>
        <w:pStyle w:val="a3"/>
        <w:tabs>
          <w:tab w:val="left" w:pos="709"/>
        </w:tabs>
        <w:ind w:firstLine="425"/>
        <w:rPr>
          <w:sz w:val="22"/>
          <w:szCs w:val="20"/>
        </w:rPr>
      </w:pPr>
    </w:p>
    <w:p w:rsidR="00553DD1" w:rsidRPr="00553DD1" w:rsidRDefault="00553DD1" w:rsidP="00553DD1">
      <w:pPr>
        <w:pStyle w:val="a3"/>
        <w:tabs>
          <w:tab w:val="left" w:pos="709"/>
        </w:tabs>
        <w:ind w:firstLine="425"/>
        <w:rPr>
          <w:sz w:val="22"/>
          <w:szCs w:val="20"/>
        </w:rPr>
      </w:pPr>
    </w:p>
    <w:p w:rsidR="00553DD1" w:rsidRPr="00553DD1" w:rsidRDefault="00553DD1" w:rsidP="00553DD1">
      <w:pPr>
        <w:shd w:val="clear" w:color="auto" w:fill="FFFFFF"/>
        <w:rPr>
          <w:rFonts w:ascii="Times New Roman" w:hAnsi="Times New Roman"/>
          <w:color w:val="000000"/>
          <w:sz w:val="22"/>
          <w:lang w:val="ru-RU"/>
        </w:rPr>
      </w:pPr>
      <w:r w:rsidRPr="00553DD1">
        <w:rPr>
          <w:rFonts w:ascii="Times New Roman" w:hAnsi="Times New Roman"/>
          <w:color w:val="000000"/>
          <w:sz w:val="22"/>
          <w:lang w:val="ru-RU"/>
        </w:rPr>
        <w:t xml:space="preserve">Глава администрации </w:t>
      </w:r>
    </w:p>
    <w:p w:rsidR="00553DD1" w:rsidRPr="00553DD1" w:rsidRDefault="00553DD1" w:rsidP="00553DD1">
      <w:pPr>
        <w:shd w:val="clear" w:color="auto" w:fill="FFFFFF"/>
        <w:rPr>
          <w:rFonts w:ascii="Times New Roman" w:hAnsi="Times New Roman"/>
          <w:color w:val="000000"/>
          <w:sz w:val="22"/>
          <w:lang w:val="ru-RU"/>
        </w:rPr>
      </w:pPr>
      <w:r w:rsidRPr="00553DD1">
        <w:rPr>
          <w:rFonts w:ascii="Times New Roman" w:hAnsi="Times New Roman"/>
          <w:color w:val="000000"/>
          <w:sz w:val="22"/>
          <w:lang w:val="ru-RU"/>
        </w:rPr>
        <w:t>городского поселения Ардатов                                                     М.С. Карпов</w:t>
      </w:r>
    </w:p>
    <w:p w:rsidR="00553DD1" w:rsidRPr="00553DD1" w:rsidRDefault="00553DD1" w:rsidP="00553DD1">
      <w:pPr>
        <w:shd w:val="clear" w:color="auto" w:fill="FFFFFF"/>
        <w:rPr>
          <w:rFonts w:ascii="Times New Roman" w:hAnsi="Times New Roman"/>
          <w:color w:val="000000"/>
          <w:sz w:val="22"/>
          <w:lang w:val="ru-RU"/>
        </w:rPr>
      </w:pPr>
    </w:p>
    <w:p w:rsidR="00553DD1" w:rsidRPr="00553DD1" w:rsidRDefault="00553DD1" w:rsidP="00553DD1">
      <w:pPr>
        <w:shd w:val="clear" w:color="auto" w:fill="FFFFFF"/>
        <w:rPr>
          <w:rFonts w:ascii="Times New Roman" w:hAnsi="Times New Roman"/>
          <w:color w:val="000000"/>
          <w:sz w:val="22"/>
          <w:lang w:val="ru-RU"/>
        </w:rPr>
      </w:pPr>
    </w:p>
    <w:p w:rsidR="00553DD1" w:rsidRPr="00553DD1" w:rsidRDefault="00553DD1" w:rsidP="00553DD1">
      <w:pPr>
        <w:shd w:val="clear" w:color="auto" w:fill="FFFFFF"/>
        <w:rPr>
          <w:rFonts w:ascii="Times New Roman" w:hAnsi="Times New Roman"/>
          <w:color w:val="000000"/>
          <w:sz w:val="22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Default="00553DD1" w:rsidP="00553DD1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553DD1" w:rsidRDefault="00553DD1" w:rsidP="00553DD1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46 от 26.09..2024 г.</w:t>
      </w:r>
    </w:p>
    <w:p w:rsidR="00553DD1" w:rsidRDefault="00553DD1" w:rsidP="00553DD1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553DD1" w:rsidRDefault="00553DD1" w:rsidP="00553DD1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53DD1" w:rsidRDefault="00553DD1" w:rsidP="00553DD1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53DD1" w:rsidRPr="00553DD1" w:rsidRDefault="00553DD1" w:rsidP="00553DD1">
      <w:pPr>
        <w:jc w:val="center"/>
        <w:rPr>
          <w:b/>
          <w:sz w:val="28"/>
          <w:szCs w:val="28"/>
          <w:lang w:val="ru-RU"/>
        </w:rPr>
      </w:pPr>
    </w:p>
    <w:p w:rsidR="0059175C" w:rsidRPr="00553DD1" w:rsidRDefault="0059175C">
      <w:pPr>
        <w:rPr>
          <w:lang w:val="ru-RU"/>
        </w:rPr>
      </w:pPr>
    </w:p>
    <w:sectPr w:rsidR="0059175C" w:rsidRPr="00553DD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1A98"/>
    <w:multiLevelType w:val="hybridMultilevel"/>
    <w:tmpl w:val="20B0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3DD1"/>
    <w:rsid w:val="00044080"/>
    <w:rsid w:val="000B1882"/>
    <w:rsid w:val="004265F2"/>
    <w:rsid w:val="00482EFA"/>
    <w:rsid w:val="004B5568"/>
    <w:rsid w:val="00512468"/>
    <w:rsid w:val="00553DD1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553DD1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Нормальный"/>
    <w:basedOn w:val="a"/>
    <w:rsid w:val="00553DD1"/>
    <w:pPr>
      <w:suppressAutoHyphens/>
      <w:adjustRightInd/>
      <w:ind w:firstLine="720"/>
      <w:jc w:val="both"/>
    </w:pPr>
    <w:rPr>
      <w:rFonts w:ascii="Times New Roman" w:hAnsi="Times New Roman"/>
      <w:kern w:val="3"/>
      <w:sz w:val="24"/>
      <w:szCs w:val="22"/>
      <w:lang w:val="ru-RU"/>
    </w:rPr>
  </w:style>
  <w:style w:type="character" w:styleId="a4">
    <w:name w:val="Hyperlink"/>
    <w:basedOn w:val="a0"/>
    <w:uiPriority w:val="99"/>
    <w:semiHidden/>
    <w:unhideWhenUsed/>
    <w:rsid w:val="00553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619227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2024-09-26T06:52:00Z</cp:lastPrinted>
  <dcterms:created xsi:type="dcterms:W3CDTF">2024-09-26T06:50:00Z</dcterms:created>
  <dcterms:modified xsi:type="dcterms:W3CDTF">2024-09-26T06:53:00Z</dcterms:modified>
</cp:coreProperties>
</file>