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E03" w:rsidRPr="00B538D1" w:rsidRDefault="001A1E03" w:rsidP="001A1E0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1A1E03" w:rsidRPr="00B538D1" w:rsidRDefault="001A1E03" w:rsidP="001A1E0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1A1E03" w:rsidRPr="00B538D1" w:rsidRDefault="001A1E03" w:rsidP="001A1E03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1A1E03" w:rsidRPr="00B538D1" w:rsidRDefault="001A1E03" w:rsidP="001A1E0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1A1E03" w:rsidRPr="00B538D1" w:rsidRDefault="001A1E03" w:rsidP="001A1E0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1A1E03" w:rsidRPr="00B538D1" w:rsidRDefault="001A1E03" w:rsidP="001A1E0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1A1E03" w:rsidRPr="00B538D1" w:rsidRDefault="001A1E03" w:rsidP="001A1E03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1A1E03" w:rsidRPr="00B538D1" w:rsidRDefault="001A1E03" w:rsidP="001A1E0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1A1E03" w:rsidRPr="00B538D1" w:rsidRDefault="001A1E03" w:rsidP="001A1E0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26 сентября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49</w:t>
      </w:r>
    </w:p>
    <w:p w:rsidR="001A1E03" w:rsidRPr="00B538D1" w:rsidRDefault="001A1E03" w:rsidP="001A1E03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1A1E03" w:rsidRPr="001A1E03" w:rsidRDefault="001A1E03" w:rsidP="001A1E03">
      <w:pPr>
        <w:pStyle w:val="a3"/>
        <w:rPr>
          <w:color w:val="auto"/>
          <w:sz w:val="20"/>
        </w:rPr>
      </w:pPr>
      <w:r w:rsidRPr="001A1E03">
        <w:rPr>
          <w:color w:val="auto"/>
          <w:sz w:val="20"/>
        </w:rPr>
        <w:t>Совет депутатов городского поселения Ардатов</w:t>
      </w:r>
    </w:p>
    <w:p w:rsidR="001A1E03" w:rsidRPr="001A1E03" w:rsidRDefault="001A1E03" w:rsidP="001A1E03">
      <w:pPr>
        <w:pStyle w:val="a3"/>
        <w:rPr>
          <w:color w:val="auto"/>
          <w:sz w:val="20"/>
        </w:rPr>
      </w:pPr>
      <w:proofErr w:type="spellStart"/>
      <w:r w:rsidRPr="001A1E03">
        <w:rPr>
          <w:color w:val="auto"/>
          <w:sz w:val="20"/>
        </w:rPr>
        <w:t>Ардатовского</w:t>
      </w:r>
      <w:proofErr w:type="spellEnd"/>
      <w:r w:rsidRPr="001A1E03">
        <w:rPr>
          <w:color w:val="auto"/>
          <w:sz w:val="20"/>
        </w:rPr>
        <w:t xml:space="preserve"> муниципального района</w:t>
      </w:r>
    </w:p>
    <w:p w:rsidR="001A1E03" w:rsidRPr="001A1E03" w:rsidRDefault="001A1E03" w:rsidP="001A1E03">
      <w:pPr>
        <w:pStyle w:val="a3"/>
        <w:rPr>
          <w:color w:val="auto"/>
          <w:sz w:val="20"/>
        </w:rPr>
      </w:pPr>
      <w:r w:rsidRPr="001A1E03">
        <w:rPr>
          <w:color w:val="auto"/>
          <w:sz w:val="20"/>
        </w:rPr>
        <w:t>Республики Мордовия</w:t>
      </w:r>
    </w:p>
    <w:p w:rsidR="001A1E03" w:rsidRPr="001A1E03" w:rsidRDefault="001A1E03" w:rsidP="001A1E03">
      <w:pPr>
        <w:jc w:val="center"/>
        <w:rPr>
          <w:rFonts w:ascii="Times New Roman" w:hAnsi="Times New Roman"/>
          <w:b/>
          <w:lang w:val="ru-RU"/>
        </w:rPr>
      </w:pPr>
      <w:r w:rsidRPr="001A1E03">
        <w:rPr>
          <w:rFonts w:ascii="Times New Roman" w:hAnsi="Times New Roman"/>
          <w:b/>
          <w:lang w:val="ru-RU"/>
        </w:rPr>
        <w:t>седьмого созыва</w:t>
      </w:r>
    </w:p>
    <w:p w:rsidR="001A1E03" w:rsidRPr="001A1E03" w:rsidRDefault="001A1E03" w:rsidP="001A1E03">
      <w:pPr>
        <w:jc w:val="center"/>
        <w:rPr>
          <w:rFonts w:ascii="Times New Roman" w:hAnsi="Times New Roman"/>
          <w:b/>
          <w:bCs/>
          <w:lang w:val="ru-RU"/>
        </w:rPr>
      </w:pPr>
    </w:p>
    <w:p w:rsidR="001A1E03" w:rsidRPr="001A1E03" w:rsidRDefault="001A1E03" w:rsidP="001A1E03">
      <w:pPr>
        <w:jc w:val="center"/>
        <w:rPr>
          <w:rFonts w:ascii="Times New Roman" w:hAnsi="Times New Roman"/>
          <w:b/>
          <w:bCs/>
          <w:lang w:val="ru-RU"/>
        </w:rPr>
      </w:pPr>
    </w:p>
    <w:p w:rsidR="001A1E03" w:rsidRPr="001A1E03" w:rsidRDefault="001A1E03" w:rsidP="001A1E03">
      <w:pPr>
        <w:jc w:val="center"/>
        <w:rPr>
          <w:rFonts w:ascii="Times New Roman" w:hAnsi="Times New Roman"/>
          <w:b/>
          <w:bCs/>
          <w:lang w:val="ru-RU"/>
        </w:rPr>
      </w:pPr>
      <w:r w:rsidRPr="001A1E03">
        <w:rPr>
          <w:rFonts w:ascii="Times New Roman" w:hAnsi="Times New Roman"/>
          <w:b/>
          <w:bCs/>
          <w:lang w:val="ru-RU"/>
        </w:rPr>
        <w:t>РЕШЕНИЕ</w:t>
      </w:r>
    </w:p>
    <w:p w:rsidR="001A1E03" w:rsidRPr="001A1E03" w:rsidRDefault="001A1E03" w:rsidP="001A1E03">
      <w:pPr>
        <w:jc w:val="center"/>
        <w:rPr>
          <w:rFonts w:ascii="Times New Roman" w:hAnsi="Times New Roman"/>
          <w:bCs/>
          <w:lang w:val="ru-RU"/>
        </w:rPr>
      </w:pPr>
    </w:p>
    <w:p w:rsidR="001A1E03" w:rsidRPr="001A1E03" w:rsidRDefault="001A1E03" w:rsidP="001A1E03">
      <w:pPr>
        <w:spacing w:line="278" w:lineRule="exact"/>
        <w:jc w:val="center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tabs>
          <w:tab w:val="left" w:pos="7340"/>
        </w:tabs>
        <w:spacing w:line="278" w:lineRule="exact"/>
        <w:jc w:val="center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>от 26 сентября 2024 г.</w:t>
      </w:r>
      <w:r w:rsidRPr="001A1E03">
        <w:rPr>
          <w:rFonts w:ascii="Times New Roman" w:hAnsi="Times New Roman"/>
          <w:lang w:val="ru-RU"/>
        </w:rPr>
        <w:tab/>
        <w:t xml:space="preserve">               №85</w:t>
      </w:r>
    </w:p>
    <w:p w:rsidR="001A1E03" w:rsidRPr="001A1E03" w:rsidRDefault="001A1E03" w:rsidP="001A1E03">
      <w:pPr>
        <w:pStyle w:val="p5"/>
        <w:spacing w:before="0" w:beforeAutospacing="0" w:after="0" w:afterAutospacing="0"/>
        <w:ind w:right="991"/>
        <w:jc w:val="center"/>
        <w:rPr>
          <w:sz w:val="20"/>
          <w:szCs w:val="20"/>
        </w:rPr>
      </w:pPr>
      <w:r w:rsidRPr="001A1E03">
        <w:rPr>
          <w:sz w:val="20"/>
          <w:szCs w:val="20"/>
        </w:rPr>
        <w:t>г</w:t>
      </w:r>
      <w:proofErr w:type="gramStart"/>
      <w:r w:rsidRPr="001A1E03">
        <w:rPr>
          <w:sz w:val="20"/>
          <w:szCs w:val="20"/>
        </w:rPr>
        <w:t>.А</w:t>
      </w:r>
      <w:proofErr w:type="gramEnd"/>
      <w:r w:rsidRPr="001A1E03">
        <w:rPr>
          <w:sz w:val="20"/>
          <w:szCs w:val="20"/>
        </w:rPr>
        <w:t>рдатов</w:t>
      </w:r>
    </w:p>
    <w:p w:rsidR="001A1E03" w:rsidRPr="001A1E03" w:rsidRDefault="001A1E03" w:rsidP="001A1E03">
      <w:pPr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jc w:val="center"/>
        <w:rPr>
          <w:rFonts w:ascii="Times New Roman" w:hAnsi="Times New Roman"/>
          <w:b/>
          <w:lang w:val="ru-RU"/>
        </w:rPr>
      </w:pPr>
      <w:r w:rsidRPr="001A1E03">
        <w:rPr>
          <w:rFonts w:ascii="Times New Roman" w:hAnsi="Times New Roman"/>
          <w:b/>
          <w:lang w:val="ru-RU"/>
        </w:rPr>
        <w:t>О внесении изменений в решение Совета депутатов городского поселения Ардатов от 13.10.2006 г. №102 «Об утверждении Положения о ревизионной комиссии городского поселения Ардатов»</w:t>
      </w:r>
    </w:p>
    <w:p w:rsidR="001A1E03" w:rsidRPr="001A1E03" w:rsidRDefault="001A1E03" w:rsidP="001A1E03">
      <w:pPr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>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Федеральным законом от 06.10.2003 №131-ФЗ «Об общих принципах организации местного самоуправления в Российской Федерации, Уставом городского поселения Ардатов, Совет депутатов городского поселения Ардатов решил:</w:t>
      </w:r>
    </w:p>
    <w:p w:rsidR="001A1E03" w:rsidRPr="001A1E03" w:rsidRDefault="001A1E03" w:rsidP="001A1E0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1A1E03">
        <w:t>Внести изменения в решение Совета депутатов городского поселения Ардатов от 13.10.2006 г. №102 «Об утверждении Положения о ревизионной комиссии городского поселения Ардатов», изложив его в новой редакции (приложение 1).</w:t>
      </w:r>
    </w:p>
    <w:p w:rsidR="001A1E03" w:rsidRPr="001A1E03" w:rsidRDefault="001A1E03" w:rsidP="001A1E0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1A1E03">
        <w:rPr>
          <w:color w:val="000000"/>
        </w:rPr>
        <w:t>Настоящее решение вступает в силу со дня его официального опубликования в информационном бюллетене.</w:t>
      </w:r>
    </w:p>
    <w:p w:rsidR="001A1E03" w:rsidRPr="001A1E03" w:rsidRDefault="001A1E03" w:rsidP="001A1E03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tabs>
          <w:tab w:val="left" w:pos="851"/>
        </w:tabs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tabs>
          <w:tab w:val="left" w:pos="851"/>
        </w:tabs>
        <w:jc w:val="both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 xml:space="preserve">   Глава </w:t>
      </w:r>
      <w:proofErr w:type="gramStart"/>
      <w:r w:rsidRPr="001A1E03">
        <w:rPr>
          <w:rFonts w:ascii="Times New Roman" w:hAnsi="Times New Roman"/>
          <w:lang w:val="ru-RU"/>
        </w:rPr>
        <w:t>городского</w:t>
      </w:r>
      <w:proofErr w:type="gramEnd"/>
    </w:p>
    <w:p w:rsidR="001A1E03" w:rsidRPr="001A1E03" w:rsidRDefault="001A1E03" w:rsidP="001A1E03">
      <w:pPr>
        <w:tabs>
          <w:tab w:val="left" w:pos="851"/>
        </w:tabs>
        <w:jc w:val="both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 xml:space="preserve">   поселения Ардатов                                                          Н.К.Мельникова                                                    </w:t>
      </w:r>
    </w:p>
    <w:p w:rsidR="001A1E03" w:rsidRPr="001A1E03" w:rsidRDefault="001A1E03" w:rsidP="001A1E03">
      <w:pPr>
        <w:tabs>
          <w:tab w:val="left" w:pos="851"/>
        </w:tabs>
        <w:ind w:firstLine="567"/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pStyle w:val="a5"/>
      </w:pPr>
    </w:p>
    <w:p w:rsidR="001A1E03" w:rsidRPr="001A1E03" w:rsidRDefault="001A1E03" w:rsidP="001A1E03">
      <w:pPr>
        <w:pStyle w:val="a5"/>
      </w:pPr>
    </w:p>
    <w:p w:rsidR="001A1E03" w:rsidRPr="001A1E03" w:rsidRDefault="001A1E03" w:rsidP="001A1E03">
      <w:pPr>
        <w:pStyle w:val="a5"/>
        <w:jc w:val="right"/>
      </w:pPr>
      <w:r w:rsidRPr="001A1E03">
        <w:t>Приложение 1</w:t>
      </w:r>
    </w:p>
    <w:p w:rsidR="001A1E03" w:rsidRPr="001A1E03" w:rsidRDefault="001A1E03" w:rsidP="001A1E03">
      <w:pPr>
        <w:jc w:val="right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>к решению Совета депутатов</w:t>
      </w:r>
    </w:p>
    <w:p w:rsidR="001A1E03" w:rsidRPr="001A1E03" w:rsidRDefault="001A1E03" w:rsidP="001A1E03">
      <w:pPr>
        <w:jc w:val="right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>городского поселения Ардатов</w:t>
      </w:r>
    </w:p>
    <w:p w:rsidR="001A1E03" w:rsidRPr="001A1E03" w:rsidRDefault="001A1E03" w:rsidP="001A1E03">
      <w:pPr>
        <w:jc w:val="right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>от 26.09.2024 г. №</w:t>
      </w:r>
    </w:p>
    <w:p w:rsidR="001A1E03" w:rsidRPr="001A1E03" w:rsidRDefault="001A1E03" w:rsidP="001A1E03">
      <w:pPr>
        <w:jc w:val="right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jc w:val="center"/>
        <w:rPr>
          <w:rFonts w:ascii="Times New Roman" w:hAnsi="Times New Roman"/>
          <w:b/>
          <w:lang w:val="ru-RU"/>
        </w:rPr>
      </w:pPr>
      <w:r w:rsidRPr="001A1E03">
        <w:rPr>
          <w:rFonts w:ascii="Times New Roman" w:hAnsi="Times New Roman"/>
          <w:b/>
          <w:lang w:val="ru-RU"/>
        </w:rPr>
        <w:t>ПОЛОЖЕНИЕ</w:t>
      </w:r>
    </w:p>
    <w:p w:rsidR="001A1E03" w:rsidRPr="001A1E03" w:rsidRDefault="001A1E03" w:rsidP="001A1E03">
      <w:pPr>
        <w:jc w:val="center"/>
        <w:rPr>
          <w:rFonts w:ascii="Times New Roman" w:hAnsi="Times New Roman"/>
          <w:b/>
          <w:lang w:val="ru-RU"/>
        </w:rPr>
      </w:pPr>
      <w:r w:rsidRPr="001A1E03">
        <w:rPr>
          <w:rFonts w:ascii="Times New Roman" w:hAnsi="Times New Roman"/>
          <w:b/>
          <w:lang w:val="ru-RU"/>
        </w:rPr>
        <w:t xml:space="preserve">о ревизионной комиссии </w:t>
      </w:r>
    </w:p>
    <w:p w:rsidR="001A1E03" w:rsidRPr="001A1E03" w:rsidRDefault="001A1E03" w:rsidP="001A1E03">
      <w:pPr>
        <w:jc w:val="center"/>
        <w:rPr>
          <w:rFonts w:ascii="Times New Roman" w:hAnsi="Times New Roman"/>
          <w:b/>
          <w:lang w:val="ru-RU"/>
        </w:rPr>
      </w:pPr>
      <w:r w:rsidRPr="001A1E03">
        <w:rPr>
          <w:rFonts w:ascii="Times New Roman" w:hAnsi="Times New Roman"/>
          <w:b/>
          <w:lang w:val="ru-RU"/>
        </w:rPr>
        <w:t>городского поселения Ардатов</w:t>
      </w:r>
    </w:p>
    <w:p w:rsidR="001A1E03" w:rsidRPr="001A1E03" w:rsidRDefault="001A1E03" w:rsidP="001A1E03">
      <w:pPr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jc w:val="center"/>
        <w:rPr>
          <w:rFonts w:ascii="Times New Roman" w:hAnsi="Times New Roman"/>
          <w:b/>
          <w:lang w:val="ru-RU"/>
        </w:rPr>
      </w:pPr>
      <w:r w:rsidRPr="001A1E03">
        <w:rPr>
          <w:rFonts w:ascii="Times New Roman" w:hAnsi="Times New Roman"/>
          <w:b/>
          <w:lang w:val="ru-RU"/>
        </w:rPr>
        <w:t>1.Общие положения</w:t>
      </w:r>
    </w:p>
    <w:p w:rsidR="001A1E03" w:rsidRPr="001A1E03" w:rsidRDefault="001A1E03" w:rsidP="001A1E03">
      <w:pPr>
        <w:pStyle w:val="a5"/>
      </w:pPr>
    </w:p>
    <w:p w:rsidR="001A1E03" w:rsidRPr="001A1E03" w:rsidRDefault="001A1E03" w:rsidP="001A1E03">
      <w:pPr>
        <w:pStyle w:val="a5"/>
        <w:tabs>
          <w:tab w:val="left" w:pos="851"/>
        </w:tabs>
        <w:ind w:left="0" w:firstLine="426"/>
        <w:jc w:val="both"/>
      </w:pPr>
      <w:proofErr w:type="gramStart"/>
      <w:r w:rsidRPr="001A1E03">
        <w:t xml:space="preserve">1.1.Ревизионная комиссия (далее – Комиссия) является </w:t>
      </w:r>
      <w:r w:rsidRPr="001A1E03">
        <w:rPr>
          <w:shd w:val="clear" w:color="auto" w:fill="FFFFFF"/>
        </w:rPr>
        <w:t xml:space="preserve">постоянно действующим органом внешнего муниципального финансового контроля, </w:t>
      </w:r>
      <w:r w:rsidRPr="001A1E03">
        <w:t xml:space="preserve">образуется Советом депутатов городского поселения Ардатов в целях контроля за исполнением бюджета городского поселения Ардатов, соблюдением установленного порядка подготовки и рассмотрения бюджета городского поселения Ардатов, отчета о его исполнении, а </w:t>
      </w:r>
      <w:r w:rsidRPr="001A1E03">
        <w:lastRenderedPageBreak/>
        <w:t>также в целях контроля за соблюдением установленного порядка управления и распоряжения имуществом, находящимся в муниципальной собственности городского</w:t>
      </w:r>
      <w:proofErr w:type="gramEnd"/>
      <w:r w:rsidRPr="001A1E03">
        <w:t xml:space="preserve"> поселения Ардатов. 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>1.2.Комиссия  не обладает правами юридического лица, обладает организационной и функциональной независимостью в пределах целей и полномочий, определенных настоящим  Положением.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 xml:space="preserve">1.3. Комиссия подотчетна Совету депутатов городского поселения Ардатов. 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  <w:shd w:val="clear" w:color="auto" w:fill="FFFFFF"/>
          <w:lang w:val="ru-RU"/>
        </w:rPr>
      </w:pPr>
      <w:r w:rsidRPr="001A1E03">
        <w:rPr>
          <w:rFonts w:ascii="Times New Roman" w:hAnsi="Times New Roman"/>
          <w:lang w:val="ru-RU"/>
        </w:rPr>
        <w:t xml:space="preserve">1.4. Деятельность Комиссии </w:t>
      </w:r>
      <w:r w:rsidRPr="001A1E03">
        <w:rPr>
          <w:rFonts w:ascii="Times New Roman" w:hAnsi="Times New Roman"/>
          <w:shd w:val="clear" w:color="auto" w:fill="FFFFFF"/>
          <w:lang w:val="ru-RU"/>
        </w:rPr>
        <w:t xml:space="preserve">не может быть приостановлена, в том числе в связи с досрочным прекращением полномочий Совета депутатов городского поселения Ардатов. 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shd w:val="clear" w:color="auto" w:fill="FFFFFF"/>
          <w:lang w:val="ru-RU"/>
        </w:rPr>
        <w:t xml:space="preserve">1.5. </w:t>
      </w:r>
      <w:r w:rsidRPr="001A1E03">
        <w:rPr>
          <w:rFonts w:ascii="Times New Roman" w:hAnsi="Times New Roman"/>
          <w:lang w:val="ru-RU"/>
        </w:rPr>
        <w:t>Персональный состав Комиссии утверждается решением Совета депутатов городского поселения Ардатов.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>1.6. Комиссия осуществляет свою деятельность в соответствии с Бюджетным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Уставом городского поселения Ардатов Республики Мордовия, настоящим Положением.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  <w:r w:rsidRPr="001A1E03">
        <w:rPr>
          <w:rFonts w:ascii="Times New Roman" w:hAnsi="Times New Roman"/>
          <w:lang w:val="ru-RU"/>
        </w:rPr>
        <w:t xml:space="preserve">1.7. Совет депутатов городского поселения Ардатов, входящего в состав </w:t>
      </w:r>
      <w:proofErr w:type="spellStart"/>
      <w:r w:rsidRPr="001A1E03">
        <w:rPr>
          <w:rFonts w:ascii="Times New Roman" w:hAnsi="Times New Roman"/>
          <w:lang w:val="ru-RU"/>
        </w:rPr>
        <w:t>Ардатовского</w:t>
      </w:r>
      <w:proofErr w:type="spellEnd"/>
      <w:r w:rsidRPr="001A1E03">
        <w:rPr>
          <w:rFonts w:ascii="Times New Roman" w:hAnsi="Times New Roman"/>
          <w:lang w:val="ru-RU"/>
        </w:rPr>
        <w:t xml:space="preserve"> муниципального района, вправе заключать соглашения с Советом депутатов </w:t>
      </w:r>
      <w:proofErr w:type="spellStart"/>
      <w:r w:rsidRPr="001A1E03">
        <w:rPr>
          <w:rFonts w:ascii="Times New Roman" w:hAnsi="Times New Roman"/>
          <w:lang w:val="ru-RU"/>
        </w:rPr>
        <w:t>Ардатовского</w:t>
      </w:r>
      <w:proofErr w:type="spellEnd"/>
      <w:r w:rsidRPr="001A1E03">
        <w:rPr>
          <w:rFonts w:ascii="Times New Roman" w:hAnsi="Times New Roman"/>
          <w:lang w:val="ru-RU"/>
        </w:rPr>
        <w:t xml:space="preserve"> муниципального района о передаче контрольно-счетному органу </w:t>
      </w:r>
      <w:proofErr w:type="spellStart"/>
      <w:r w:rsidRPr="001A1E03">
        <w:rPr>
          <w:rFonts w:ascii="Times New Roman" w:hAnsi="Times New Roman"/>
          <w:lang w:val="ru-RU"/>
        </w:rPr>
        <w:t>Ардатовского</w:t>
      </w:r>
      <w:proofErr w:type="spellEnd"/>
      <w:r w:rsidRPr="001A1E03">
        <w:rPr>
          <w:rFonts w:ascii="Times New Roman" w:hAnsi="Times New Roman"/>
          <w:lang w:val="ru-RU"/>
        </w:rPr>
        <w:t xml:space="preserve"> муниципального района полномочий контрольно-счетной комиссии городского поселения Ардатов по осуществлению внешнего муниципального финансового контроля.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ind w:firstLine="426"/>
        <w:jc w:val="center"/>
        <w:rPr>
          <w:rFonts w:ascii="Times New Roman" w:hAnsi="Times New Roman"/>
          <w:b/>
        </w:rPr>
      </w:pPr>
      <w:r w:rsidRPr="001A1E03">
        <w:rPr>
          <w:rFonts w:ascii="Times New Roman" w:hAnsi="Times New Roman"/>
          <w:b/>
        </w:rPr>
        <w:t xml:space="preserve">2. </w:t>
      </w:r>
      <w:proofErr w:type="spellStart"/>
      <w:r w:rsidRPr="001A1E03">
        <w:rPr>
          <w:rFonts w:ascii="Times New Roman" w:hAnsi="Times New Roman"/>
          <w:b/>
        </w:rPr>
        <w:t>Принципы</w:t>
      </w:r>
      <w:proofErr w:type="spellEnd"/>
      <w:r w:rsidRPr="001A1E03">
        <w:rPr>
          <w:rFonts w:ascii="Times New Roman" w:hAnsi="Times New Roman"/>
          <w:b/>
        </w:rPr>
        <w:t xml:space="preserve"> </w:t>
      </w:r>
      <w:proofErr w:type="spellStart"/>
      <w:r w:rsidRPr="001A1E03">
        <w:rPr>
          <w:rFonts w:ascii="Times New Roman" w:hAnsi="Times New Roman"/>
          <w:b/>
        </w:rPr>
        <w:t>деятельности</w:t>
      </w:r>
      <w:proofErr w:type="spellEnd"/>
      <w:r w:rsidRPr="001A1E03">
        <w:rPr>
          <w:rFonts w:ascii="Times New Roman" w:hAnsi="Times New Roman"/>
          <w:b/>
        </w:rPr>
        <w:t xml:space="preserve"> </w:t>
      </w:r>
      <w:proofErr w:type="spellStart"/>
      <w:r w:rsidRPr="001A1E03">
        <w:rPr>
          <w:rFonts w:ascii="Times New Roman" w:hAnsi="Times New Roman"/>
          <w:b/>
        </w:rPr>
        <w:t>Комиссии</w:t>
      </w:r>
      <w:proofErr w:type="spellEnd"/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</w:rPr>
      </w:pPr>
    </w:p>
    <w:p w:rsidR="001A1E03" w:rsidRPr="001A1E03" w:rsidRDefault="001A1E03" w:rsidP="001A1E03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1A1E03">
        <w:rPr>
          <w:shd w:val="clear" w:color="auto" w:fill="FFFFFF"/>
        </w:rPr>
        <w:t>Деятельность Комиссии основывается на принципах законности, объективности, эффективности, независимости, открытости и гласности.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pStyle w:val="a5"/>
        <w:numPr>
          <w:ilvl w:val="0"/>
          <w:numId w:val="1"/>
        </w:numPr>
        <w:tabs>
          <w:tab w:val="left" w:pos="851"/>
          <w:tab w:val="left" w:pos="3119"/>
        </w:tabs>
        <w:ind w:left="0" w:firstLine="426"/>
        <w:jc w:val="center"/>
        <w:rPr>
          <w:b/>
        </w:rPr>
      </w:pPr>
      <w:r w:rsidRPr="001A1E03">
        <w:rPr>
          <w:b/>
        </w:rPr>
        <w:t>Состав и структура Комиссии</w:t>
      </w:r>
    </w:p>
    <w:p w:rsidR="001A1E03" w:rsidRPr="001A1E03" w:rsidRDefault="001A1E03" w:rsidP="001A1E03">
      <w:pPr>
        <w:tabs>
          <w:tab w:val="left" w:pos="851"/>
        </w:tabs>
        <w:ind w:firstLine="426"/>
        <w:jc w:val="both"/>
        <w:rPr>
          <w:rFonts w:ascii="Times New Roman" w:hAnsi="Times New Roman"/>
        </w:rPr>
      </w:pPr>
    </w:p>
    <w:p w:rsidR="001A1E03" w:rsidRPr="001A1E03" w:rsidRDefault="001A1E03" w:rsidP="001A1E03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1A1E03">
        <w:rPr>
          <w:shd w:val="clear" w:color="auto" w:fill="FFFFFF"/>
        </w:rPr>
        <w:t xml:space="preserve"> Комиссия образуется в составе председателя и аппарата Комиссии. </w:t>
      </w:r>
    </w:p>
    <w:p w:rsidR="001A1E03" w:rsidRPr="001A1E03" w:rsidRDefault="001A1E03" w:rsidP="001A1E03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1A1E03">
        <w:rPr>
          <w:shd w:val="clear" w:color="auto" w:fill="FFFFFF"/>
        </w:rPr>
        <w:t>Уставом городского поселения Ардатов или нормативным правовым актом Советом депутатов городского поселения Ардатов в составе Комиссии может быть предусмотрена одна должность заместителя председателя Комиссии, а также должности аудиторов Комиссии.</w:t>
      </w:r>
    </w:p>
    <w:p w:rsidR="001A1E03" w:rsidRPr="001A1E03" w:rsidRDefault="001A1E03" w:rsidP="001A1E03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1A1E03">
        <w:t xml:space="preserve">Штатная численность Комиссии устанавливается и может быть изменена Советом депутатов городского поселения Ардатов по предложению председателя Комиссии  </w:t>
      </w:r>
      <w:r w:rsidRPr="001A1E03">
        <w:rPr>
          <w:shd w:val="clear" w:color="auto" w:fill="FFFFFF"/>
        </w:rPr>
        <w:t>с учетом необходимости выполнения возложенных законодательством полномочий, обеспечения организационной и функциональной независимости Комиссии.</w:t>
      </w:r>
    </w:p>
    <w:p w:rsidR="001A1E03" w:rsidRPr="001A1E03" w:rsidRDefault="001A1E03" w:rsidP="001A1E03">
      <w:pPr>
        <w:pStyle w:val="a5"/>
        <w:numPr>
          <w:ilvl w:val="1"/>
          <w:numId w:val="1"/>
        </w:numPr>
        <w:tabs>
          <w:tab w:val="left" w:pos="851"/>
        </w:tabs>
        <w:ind w:left="0" w:firstLine="426"/>
        <w:jc w:val="both"/>
      </w:pPr>
      <w:r w:rsidRPr="001A1E03">
        <w:rPr>
          <w:shd w:val="clear" w:color="auto" w:fill="FFFFFF"/>
        </w:rPr>
        <w:t>Права, обязанности и ответственность работников Комиссии определяются федеральным законодательством, о муниципальной службе, трудовым законодательством, иными нормативными правовыми актами, содержащими нормы трудового права.</w:t>
      </w:r>
    </w:p>
    <w:p w:rsidR="001A1E03" w:rsidRPr="001A1E03" w:rsidRDefault="001A1E03" w:rsidP="001A1E03">
      <w:pPr>
        <w:tabs>
          <w:tab w:val="left" w:pos="851"/>
        </w:tabs>
        <w:jc w:val="both"/>
        <w:rPr>
          <w:rFonts w:ascii="Times New Roman" w:hAnsi="Times New Roman"/>
          <w:lang w:val="ru-RU"/>
        </w:rPr>
      </w:pPr>
    </w:p>
    <w:p w:rsidR="001A1E03" w:rsidRPr="001A1E03" w:rsidRDefault="001A1E03" w:rsidP="001A1E03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426"/>
        <w:jc w:val="center"/>
        <w:rPr>
          <w:sz w:val="20"/>
          <w:szCs w:val="20"/>
        </w:rPr>
      </w:pPr>
      <w:r w:rsidRPr="001A1E03">
        <w:rPr>
          <w:sz w:val="20"/>
          <w:szCs w:val="20"/>
        </w:rPr>
        <w:t>Порядок назначения на должность председателя</w:t>
      </w:r>
      <w:r w:rsidRPr="001A1E03">
        <w:rPr>
          <w:bCs w:val="0"/>
          <w:sz w:val="20"/>
          <w:szCs w:val="20"/>
        </w:rPr>
        <w:t xml:space="preserve">, </w:t>
      </w:r>
      <w:r w:rsidRPr="001A1E03">
        <w:rPr>
          <w:sz w:val="20"/>
          <w:szCs w:val="20"/>
        </w:rPr>
        <w:t>заместителей председателя и аудиторов Комиссии</w:t>
      </w:r>
    </w:p>
    <w:p w:rsidR="001A1E03" w:rsidRPr="001A1E03" w:rsidRDefault="001A1E03" w:rsidP="001A1E03">
      <w:pPr>
        <w:pStyle w:val="a5"/>
        <w:shd w:val="clear" w:color="auto" w:fill="FFFFFF"/>
        <w:ind w:left="0" w:firstLine="426"/>
        <w:jc w:val="both"/>
        <w:outlineLvl w:val="0"/>
        <w:rPr>
          <w:bCs/>
          <w:kern w:val="36"/>
        </w:rPr>
      </w:pPr>
    </w:p>
    <w:p w:rsidR="001A1E03" w:rsidRPr="001A1E03" w:rsidRDefault="001A1E03" w:rsidP="001A1E03">
      <w:pPr>
        <w:pStyle w:val="a5"/>
        <w:numPr>
          <w:ilvl w:val="1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outlineLvl w:val="0"/>
        <w:rPr>
          <w:bCs/>
          <w:kern w:val="36"/>
        </w:rPr>
      </w:pPr>
      <w:r w:rsidRPr="001A1E03">
        <w:rPr>
          <w:shd w:val="clear" w:color="auto" w:fill="FFFFFF"/>
        </w:rPr>
        <w:t>Председатель, заместитель председателя и аудиторы Комиссии назначаются на должность Советом депутатов городского поселения Ардатов.</w:t>
      </w:r>
    </w:p>
    <w:p w:rsidR="001A1E03" w:rsidRPr="001A1E03" w:rsidRDefault="001A1E03" w:rsidP="001A1E03">
      <w:pPr>
        <w:pStyle w:val="a5"/>
        <w:numPr>
          <w:ilvl w:val="1"/>
          <w:numId w:val="1"/>
        </w:numPr>
        <w:shd w:val="clear" w:color="auto" w:fill="FFFFFF"/>
        <w:tabs>
          <w:tab w:val="left" w:pos="851"/>
        </w:tabs>
        <w:ind w:left="0" w:firstLine="426"/>
        <w:jc w:val="both"/>
        <w:outlineLvl w:val="0"/>
        <w:rPr>
          <w:bCs/>
          <w:kern w:val="36"/>
        </w:rPr>
      </w:pPr>
      <w:r w:rsidRPr="001A1E03">
        <w:t xml:space="preserve">Предложения о кандидатурах на должность председателя Комиссии вносятся </w:t>
      </w:r>
      <w:r w:rsidRPr="001A1E03">
        <w:rPr>
          <w:shd w:val="clear" w:color="auto" w:fill="FFFFFF"/>
        </w:rPr>
        <w:t>Совет депутатов городского поселения Ардатов</w:t>
      </w:r>
      <w:r w:rsidRPr="001A1E03">
        <w:t>: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 xml:space="preserve">1) председателем </w:t>
      </w:r>
      <w:r w:rsidRPr="001A1E03">
        <w:rPr>
          <w:sz w:val="20"/>
          <w:szCs w:val="20"/>
          <w:shd w:val="clear" w:color="auto" w:fill="FFFFFF"/>
        </w:rPr>
        <w:t>Совета депутатов городского поселения Ардатов</w:t>
      </w:r>
      <w:r w:rsidRPr="001A1E03">
        <w:rPr>
          <w:sz w:val="20"/>
          <w:szCs w:val="20"/>
        </w:rPr>
        <w:t>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 xml:space="preserve">2) депутатами </w:t>
      </w:r>
      <w:r w:rsidRPr="001A1E03">
        <w:rPr>
          <w:sz w:val="20"/>
          <w:szCs w:val="20"/>
          <w:shd w:val="clear" w:color="auto" w:fill="FFFFFF"/>
        </w:rPr>
        <w:t>Советом депутатов городского поселения Ардатов</w:t>
      </w:r>
      <w:r w:rsidRPr="001A1E03">
        <w:rPr>
          <w:sz w:val="20"/>
          <w:szCs w:val="20"/>
        </w:rPr>
        <w:t xml:space="preserve"> - не менее одной трети от установленного числа депутатов </w:t>
      </w:r>
      <w:r w:rsidRPr="001A1E03">
        <w:rPr>
          <w:sz w:val="20"/>
          <w:szCs w:val="20"/>
          <w:shd w:val="clear" w:color="auto" w:fill="FFFFFF"/>
        </w:rPr>
        <w:t>Советом депутатов городского поселения Ардатов</w:t>
      </w:r>
      <w:r w:rsidRPr="001A1E03">
        <w:rPr>
          <w:sz w:val="20"/>
          <w:szCs w:val="20"/>
        </w:rPr>
        <w:t>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3) главой городского поселения Ардатов.</w:t>
      </w:r>
    </w:p>
    <w:p w:rsidR="001A1E03" w:rsidRPr="001A1E03" w:rsidRDefault="001A1E03" w:rsidP="001A1E03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  <w:r w:rsidRPr="001A1E03">
        <w:rPr>
          <w:b w:val="0"/>
          <w:sz w:val="20"/>
          <w:szCs w:val="20"/>
        </w:rPr>
        <w:t xml:space="preserve">4.3. </w:t>
      </w:r>
      <w:proofErr w:type="gramStart"/>
      <w:r w:rsidRPr="001A1E03">
        <w:rPr>
          <w:b w:val="0"/>
          <w:sz w:val="20"/>
          <w:szCs w:val="20"/>
          <w:shd w:val="clear" w:color="auto" w:fill="FFFFFF"/>
        </w:rPr>
        <w:t>Совет депутатов городского поселения Ардатов вправе обратиться в контрольно-счетный орган субъекта Российской Федерации за заключением о соответствии кандидатур на должность председателя Комиссии квалификационным требованиям, установленным Федеральным законом от 07.02.2024 №6-ФЗ «</w:t>
      </w:r>
      <w:r w:rsidRPr="001A1E03">
        <w:rPr>
          <w:b w:val="0"/>
          <w:sz w:val="20"/>
          <w:szCs w:val="20"/>
        </w:rPr>
        <w:t xml:space="preserve"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(далее – Федеральный закон №6-ФЗ). </w:t>
      </w:r>
      <w:proofErr w:type="gramEnd"/>
    </w:p>
    <w:p w:rsidR="001A1E03" w:rsidRPr="001A1E03" w:rsidRDefault="001A1E03" w:rsidP="001A1E03">
      <w:pPr>
        <w:pStyle w:val="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b w:val="0"/>
          <w:sz w:val="20"/>
          <w:szCs w:val="20"/>
        </w:rPr>
      </w:pPr>
      <w:r w:rsidRPr="001A1E03">
        <w:rPr>
          <w:sz w:val="20"/>
          <w:szCs w:val="20"/>
        </w:rPr>
        <w:t>5. Требования к кандидатурам на должности председателя, заместителей председателя и аудиторов Комиссии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5.1. На должность председателя</w:t>
      </w:r>
      <w:r w:rsidRPr="001A1E03">
        <w:rPr>
          <w:sz w:val="20"/>
          <w:szCs w:val="20"/>
          <w:shd w:val="clear" w:color="auto" w:fill="FFFFFF"/>
        </w:rPr>
        <w:t>, заместителя председателя и аудиторов</w:t>
      </w:r>
      <w:r w:rsidRPr="001A1E03">
        <w:rPr>
          <w:sz w:val="20"/>
          <w:szCs w:val="20"/>
        </w:rPr>
        <w:t xml:space="preserve"> Комиссии назначаются граждане Российской Федерации, соответствующие следующим квалификационным требованиям: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1) наличие высшего образования;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lastRenderedPageBreak/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proofErr w:type="gramStart"/>
      <w:r w:rsidRPr="001A1E03">
        <w:rPr>
          <w:sz w:val="20"/>
          <w:szCs w:val="20"/>
        </w:rPr>
        <w:t>3)знание </w:t>
      </w:r>
      <w:hyperlink r:id="rId5" w:history="1">
        <w:r w:rsidRPr="001A1E03">
          <w:rPr>
            <w:rStyle w:val="a6"/>
            <w:sz w:val="20"/>
            <w:szCs w:val="20"/>
          </w:rPr>
          <w:t>Конституции</w:t>
        </w:r>
      </w:hyperlink>
      <w:r w:rsidRPr="001A1E03">
        <w:rPr>
          <w:sz w:val="20"/>
          <w:szCs w:val="20"/>
        </w:rPr>
        <w:t> Российской Федерации, федерального законодательства, в том числе </w:t>
      </w:r>
      <w:hyperlink r:id="rId6" w:anchor="block_2" w:history="1">
        <w:r w:rsidRPr="001A1E03">
          <w:rPr>
            <w:rStyle w:val="a6"/>
            <w:sz w:val="20"/>
            <w:szCs w:val="20"/>
          </w:rPr>
          <w:t>бюджетного законодательства</w:t>
        </w:r>
      </w:hyperlink>
      <w:r w:rsidRPr="001A1E03">
        <w:rPr>
          <w:sz w:val="20"/>
          <w:szCs w:val="20"/>
        </w:rPr>
        <w:t> Российской Федерации и иных нормативных правовых актов, регулирующих бюджетные правоотношения, </w:t>
      </w:r>
      <w:hyperlink r:id="rId7" w:history="1">
        <w:r w:rsidRPr="001A1E03">
          <w:rPr>
            <w:rStyle w:val="a6"/>
            <w:sz w:val="20"/>
            <w:szCs w:val="20"/>
          </w:rPr>
          <w:t>законодательства</w:t>
        </w:r>
      </w:hyperlink>
      <w:r w:rsidRPr="001A1E03">
        <w:rPr>
          <w:sz w:val="20"/>
          <w:szCs w:val="20"/>
        </w:rPr>
        <w:t> 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 </w:t>
      </w:r>
      <w:hyperlink r:id="rId8" w:history="1">
        <w:r w:rsidRPr="001A1E03">
          <w:rPr>
            <w:rStyle w:val="a6"/>
            <w:sz w:val="20"/>
            <w:szCs w:val="20"/>
          </w:rPr>
          <w:t>общих требований</w:t>
        </w:r>
      </w:hyperlink>
      <w:r w:rsidRPr="001A1E03">
        <w:rPr>
          <w:sz w:val="20"/>
          <w:szCs w:val="20"/>
        </w:rPr>
        <w:t> к стандартам</w:t>
      </w:r>
      <w:proofErr w:type="gramEnd"/>
      <w:r w:rsidRPr="001A1E03">
        <w:rPr>
          <w:sz w:val="20"/>
          <w:szCs w:val="20"/>
        </w:rPr>
        <w:t xml:space="preserve">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5.2. Гражданин Российской Федерации не может быть назначен на должность председателя</w:t>
      </w:r>
      <w:r w:rsidRPr="001A1E03">
        <w:rPr>
          <w:sz w:val="20"/>
          <w:szCs w:val="20"/>
          <w:shd w:val="clear" w:color="auto" w:fill="FFFFFF"/>
        </w:rPr>
        <w:t>, заместителя председателя и аудиторов</w:t>
      </w:r>
      <w:r w:rsidRPr="001A1E03">
        <w:rPr>
          <w:sz w:val="20"/>
          <w:szCs w:val="20"/>
        </w:rPr>
        <w:t xml:space="preserve"> Комиссии в случае: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1) наличия у него неснятой или непогашенной судимости;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2) признания его недееспособным или ограниченно дееспособным решением суда, вступившим в законную силу;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  <w:shd w:val="clear" w:color="auto" w:fill="FFFFFF"/>
        </w:rPr>
      </w:pPr>
      <w:r w:rsidRPr="001A1E03">
        <w:rPr>
          <w:b w:val="0"/>
          <w:sz w:val="20"/>
          <w:szCs w:val="20"/>
          <w:shd w:val="clear" w:color="auto" w:fill="FFFFFF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  <w:proofErr w:type="gramStart"/>
      <w:r w:rsidRPr="001A1E03">
        <w:rPr>
          <w:b w:val="0"/>
          <w:sz w:val="20"/>
          <w:szCs w:val="20"/>
          <w:shd w:val="clear" w:color="auto" w:fill="FFFFFF"/>
        </w:rPr>
        <w:t>5.3.Граждане, замещающие должности председателя, заместителя председателя и аудиторов Комиссии,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Совета депутатов городского поселения Ардатов, главой городского поселения Ардатов, главой администрации городского поселения Ардатов, руководителями судебных и правоохранительных органов, расположенных на территории городского поселения Ардатов.</w:t>
      </w:r>
      <w:proofErr w:type="gramEnd"/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5.4. Председатели, заместители председателя и аудиторы Комиссии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 xml:space="preserve">5.5. </w:t>
      </w:r>
      <w:proofErr w:type="gramStart"/>
      <w:r w:rsidRPr="001A1E03">
        <w:rPr>
          <w:sz w:val="20"/>
          <w:szCs w:val="20"/>
        </w:rPr>
        <w:t>Председатели, заместители председателя и аудиторы Комиссии,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субъектов Российской Федерации, муниципальными нормативными правовыми актами.</w:t>
      </w:r>
      <w:proofErr w:type="gramEnd"/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1A1E03" w:rsidRPr="001A1E03" w:rsidRDefault="001A1E03" w:rsidP="001A1E03">
      <w:pPr>
        <w:shd w:val="clear" w:color="auto" w:fill="FFFFFF"/>
        <w:ind w:left="360"/>
        <w:jc w:val="center"/>
        <w:outlineLvl w:val="0"/>
        <w:rPr>
          <w:rFonts w:ascii="Times New Roman" w:hAnsi="Times New Roman"/>
          <w:b/>
          <w:bCs/>
          <w:kern w:val="36"/>
          <w:lang w:val="ru-RU"/>
        </w:rPr>
      </w:pPr>
      <w:r w:rsidRPr="001A1E03">
        <w:rPr>
          <w:rFonts w:ascii="Times New Roman" w:hAnsi="Times New Roman"/>
          <w:b/>
          <w:bCs/>
          <w:kern w:val="36"/>
          <w:lang w:val="ru-RU"/>
        </w:rPr>
        <w:t>6.Гарантии статуса должностных лиц Комиссии</w:t>
      </w:r>
    </w:p>
    <w:p w:rsidR="001A1E03" w:rsidRPr="001A1E03" w:rsidRDefault="001A1E03" w:rsidP="001A1E03">
      <w:pPr>
        <w:pStyle w:val="a5"/>
        <w:shd w:val="clear" w:color="auto" w:fill="FFFFFF"/>
        <w:jc w:val="both"/>
        <w:outlineLvl w:val="0"/>
        <w:rPr>
          <w:bCs/>
          <w:kern w:val="36"/>
        </w:rPr>
      </w:pP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  <w:shd w:val="clear" w:color="auto" w:fill="FFFFFF"/>
        </w:rPr>
      </w:pPr>
      <w:r w:rsidRPr="001A1E03">
        <w:rPr>
          <w:sz w:val="20"/>
          <w:szCs w:val="20"/>
        </w:rPr>
        <w:t>6.1.</w:t>
      </w:r>
      <w:r w:rsidRPr="001A1E03">
        <w:rPr>
          <w:sz w:val="20"/>
          <w:szCs w:val="20"/>
          <w:shd w:val="clear" w:color="auto" w:fill="FFFFFF"/>
        </w:rPr>
        <w:t>Председатели, заместители председателя, аудиторы и инспекторы Комиссии являются должностными лицами Комиссии.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  <w:shd w:val="clear" w:color="auto" w:fill="FFFFFF"/>
        </w:rPr>
      </w:pPr>
      <w:r w:rsidRPr="001A1E03">
        <w:rPr>
          <w:sz w:val="20"/>
          <w:szCs w:val="20"/>
          <w:shd w:val="clear" w:color="auto" w:fill="FFFFFF"/>
        </w:rPr>
        <w:t>6.2. Должностные лица Комиссии подлежат государственной защите в соответствии с </w:t>
      </w:r>
      <w:hyperlink r:id="rId9" w:history="1">
        <w:r w:rsidRPr="001A1E03">
          <w:rPr>
            <w:rStyle w:val="a6"/>
            <w:sz w:val="20"/>
            <w:szCs w:val="20"/>
            <w:shd w:val="clear" w:color="auto" w:fill="FFFFFF"/>
          </w:rPr>
          <w:t>законодательством</w:t>
        </w:r>
      </w:hyperlink>
      <w:r w:rsidRPr="001A1E03">
        <w:rPr>
          <w:sz w:val="20"/>
          <w:szCs w:val="20"/>
          <w:shd w:val="clear" w:color="auto" w:fill="FFFFFF"/>
        </w:rPr>
        <w:t> 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  <w:shd w:val="clear" w:color="auto" w:fill="FFFFFF"/>
        </w:rPr>
      </w:pPr>
      <w:r w:rsidRPr="001A1E03">
        <w:rPr>
          <w:sz w:val="20"/>
          <w:szCs w:val="20"/>
          <w:shd w:val="clear" w:color="auto" w:fill="FFFFFF"/>
        </w:rPr>
        <w:t>6.3.Должностные лица Комиссии обладают гарантиями профессиональной независимости.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  <w:shd w:val="clear" w:color="auto" w:fill="FFFFFF"/>
        </w:rPr>
        <w:t xml:space="preserve">6.4. </w:t>
      </w:r>
      <w:r w:rsidRPr="001A1E03">
        <w:rPr>
          <w:sz w:val="20"/>
          <w:szCs w:val="20"/>
        </w:rPr>
        <w:t>Должностное лицо Комиссии  досрочно освобождается от должности на основании решения Совета депутатов городского поселения Ардатов в случае: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1) вступления в законную силу обвинительного приговора суда в отношении его;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2) признания его недееспособным или ограниченно дееспособным вступившим в законную силу решением суда;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4) подачи письменного заявления об отставке;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 xml:space="preserve">5) нарушения требований законодательства Российской </w:t>
      </w:r>
      <w:proofErr w:type="gramStart"/>
      <w:r w:rsidRPr="001A1E03">
        <w:rPr>
          <w:sz w:val="20"/>
          <w:szCs w:val="20"/>
        </w:rPr>
        <w:t>Федерации</w:t>
      </w:r>
      <w:proofErr w:type="gramEnd"/>
      <w:r w:rsidRPr="001A1E03">
        <w:rPr>
          <w:sz w:val="20"/>
          <w:szCs w:val="20"/>
        </w:rPr>
        <w:t xml:space="preserve"> при осуществлении возложенных на него должностных полномочий или злоупотребления должностными полномочиями, если за решение о </w:t>
      </w:r>
      <w:r w:rsidRPr="001A1E03">
        <w:rPr>
          <w:sz w:val="20"/>
          <w:szCs w:val="20"/>
        </w:rPr>
        <w:lastRenderedPageBreak/>
        <w:t>досрочном освобождении такого должностного лица проголосует большинство от установленного числа депутатов Совета депутатов городского поселения Ардатов;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6) достижения установленного законом субъекта Российской Федерации, нормативным правовым актом Совета депутатов городского поселения Ардатов в соответствии с федеральным законом предельного возраста пребывания в должности;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7)выявления обстоятельств, предусмотренных </w:t>
      </w:r>
      <w:hyperlink r:id="rId10" w:anchor="block_74" w:history="1">
        <w:r w:rsidRPr="001A1E03">
          <w:rPr>
            <w:rStyle w:val="a6"/>
            <w:sz w:val="20"/>
            <w:szCs w:val="20"/>
          </w:rPr>
          <w:t>частями 4-6 статьи 7</w:t>
        </w:r>
      </w:hyperlink>
      <w:r w:rsidRPr="001A1E03">
        <w:rPr>
          <w:sz w:val="20"/>
          <w:szCs w:val="20"/>
        </w:rPr>
        <w:t> Федерального закона №6-ФЗ;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proofErr w:type="gramStart"/>
      <w:r w:rsidRPr="001A1E03">
        <w:rPr>
          <w:sz w:val="20"/>
          <w:szCs w:val="20"/>
        </w:rPr>
        <w:t>8) несоблюдения ограничений, запретов, неисполнения обязанностей, которые установлены </w:t>
      </w:r>
      <w:hyperlink r:id="rId11" w:anchor="/multilink/12182695/paragraph/2243/number/0:0" w:history="1">
        <w:r w:rsidRPr="001A1E03">
          <w:rPr>
            <w:rStyle w:val="a6"/>
            <w:sz w:val="20"/>
            <w:szCs w:val="20"/>
          </w:rPr>
          <w:t>Федеральным законом</w:t>
        </w:r>
      </w:hyperlink>
      <w:r w:rsidRPr="001A1E03">
        <w:rPr>
          <w:sz w:val="20"/>
          <w:szCs w:val="20"/>
        </w:rPr>
        <w:t> от 25.12.2008 № 273-ФЗ «О противодействии коррупции», </w:t>
      </w:r>
      <w:hyperlink r:id="rId12" w:history="1">
        <w:r w:rsidRPr="001A1E03">
          <w:rPr>
            <w:rStyle w:val="a6"/>
            <w:sz w:val="20"/>
            <w:szCs w:val="20"/>
          </w:rPr>
          <w:t>Федеральным законом</w:t>
        </w:r>
      </w:hyperlink>
      <w:r w:rsidRPr="001A1E03">
        <w:rPr>
          <w:sz w:val="20"/>
          <w:szCs w:val="20"/>
        </w:rPr>
        <w:t> от 3.12.2012 № 230-ФЗ «О контроле за соответствием расходов лиц, замещающих государственные должности, и иных лиц их доходам», </w:t>
      </w:r>
      <w:hyperlink r:id="rId13" w:history="1">
        <w:r w:rsidRPr="001A1E03">
          <w:rPr>
            <w:rStyle w:val="a6"/>
            <w:sz w:val="20"/>
            <w:szCs w:val="20"/>
          </w:rPr>
          <w:t>Федеральным законом</w:t>
        </w:r>
      </w:hyperlink>
      <w:r w:rsidRPr="001A1E03">
        <w:rPr>
          <w:sz w:val="20"/>
          <w:szCs w:val="20"/>
        </w:rPr>
        <w:t> от 07.05. 2013 № 79-ФЗ «О 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1A1E03">
        <w:rPr>
          <w:sz w:val="20"/>
          <w:szCs w:val="20"/>
        </w:rPr>
        <w:t xml:space="preserve">, </w:t>
      </w:r>
      <w:proofErr w:type="gramStart"/>
      <w:r w:rsidRPr="001A1E03">
        <w:rPr>
          <w:sz w:val="20"/>
          <w:szCs w:val="20"/>
        </w:rPr>
        <w:t>расположенных</w:t>
      </w:r>
      <w:proofErr w:type="gramEnd"/>
      <w:r w:rsidRPr="001A1E03">
        <w:rPr>
          <w:sz w:val="20"/>
          <w:szCs w:val="20"/>
        </w:rPr>
        <w:t xml:space="preserve"> за пределами территории Российской Федерации, владеть и (или) пользоваться иностранными финансовыми инструментами».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1A1E03" w:rsidRPr="001A1E03" w:rsidRDefault="001A1E03" w:rsidP="001A1E03">
      <w:pPr>
        <w:pStyle w:val="consplusnormal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0"/>
          <w:szCs w:val="20"/>
        </w:rPr>
      </w:pPr>
      <w:r w:rsidRPr="001A1E03">
        <w:rPr>
          <w:b/>
          <w:sz w:val="20"/>
          <w:szCs w:val="20"/>
        </w:rPr>
        <w:t>7. Аппарат Комиссии</w:t>
      </w:r>
    </w:p>
    <w:p w:rsidR="001A1E03" w:rsidRPr="001A1E03" w:rsidRDefault="001A1E03" w:rsidP="001A1E03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1A1E03" w:rsidRPr="001A1E03" w:rsidRDefault="001A1E03" w:rsidP="001A1E03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7.1. Аппарат Комиссии  состоит из инспекторов и иных штатных работников.</w:t>
      </w:r>
    </w:p>
    <w:p w:rsidR="001A1E03" w:rsidRPr="001A1E03" w:rsidRDefault="001A1E03" w:rsidP="001A1E03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7.2. На инспекторов Комиссии возлагаются обязанности по организации и непосредственному проведению внешнего государственного финансового контроля в пределах компетенции Комиссии.</w:t>
      </w:r>
    </w:p>
    <w:p w:rsidR="001A1E03" w:rsidRPr="001A1E03" w:rsidRDefault="001A1E03" w:rsidP="001A1E03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7.3. Лица, замещающие в аппарате Комиссии должности, учрежденные для профессионального обеспечения выполнения Комиссией установленных задач и функций, являются муниципальными служащими.</w:t>
      </w:r>
    </w:p>
    <w:p w:rsidR="001A1E03" w:rsidRPr="001A1E03" w:rsidRDefault="001A1E03" w:rsidP="001A1E03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  7.4. Квалификационные требования к уровню образования, стажу муниципальной  службы, стажу работы по специальности, профессиональным знаниям и навыкам, необходимым для исполнения должностных обязанностей работников аппарата Комиссии, устанавливаются в соответствии с действующим законодательством о муниципальной службе.</w:t>
      </w:r>
    </w:p>
    <w:p w:rsidR="001A1E03" w:rsidRPr="001A1E03" w:rsidRDefault="001A1E03" w:rsidP="001A1E03">
      <w:pPr>
        <w:pStyle w:val="consplusnormal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1A1E03">
        <w:rPr>
          <w:sz w:val="20"/>
          <w:szCs w:val="20"/>
          <w:shd w:val="clear" w:color="auto" w:fill="FFFFFF"/>
        </w:rPr>
        <w:t xml:space="preserve">8. </w:t>
      </w:r>
      <w:r w:rsidRPr="001A1E03">
        <w:rPr>
          <w:sz w:val="20"/>
          <w:szCs w:val="20"/>
        </w:rPr>
        <w:t>Основные полномочия Комиссии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8.1. Комиссия осуществляет следующие основные полномочия: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1)организация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1A1E03">
        <w:rPr>
          <w:sz w:val="20"/>
          <w:szCs w:val="20"/>
        </w:rPr>
        <w:t>дств в сл</w:t>
      </w:r>
      <w:proofErr w:type="gramEnd"/>
      <w:r w:rsidRPr="001A1E03">
        <w:rPr>
          <w:sz w:val="20"/>
          <w:szCs w:val="20"/>
        </w:rPr>
        <w:t>учаях, предусмотренных законодательством Российской Федерации;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2)экспертиза проектов местного бюджета, проверка и анализ обоснованности его показателей;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3) внешняя проверка годового отчета об исполнении местного бюджета;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4)проведение аудита в сфере закупок товаров, работ и услуг в соответствии с </w:t>
      </w:r>
      <w:hyperlink r:id="rId14" w:anchor="block_98" w:history="1">
        <w:r w:rsidRPr="001A1E03">
          <w:rPr>
            <w:rStyle w:val="a6"/>
            <w:sz w:val="20"/>
            <w:szCs w:val="20"/>
          </w:rPr>
          <w:t>Федеральным законом</w:t>
        </w:r>
      </w:hyperlink>
      <w:r w:rsidRPr="001A1E03">
        <w:rPr>
          <w:sz w:val="20"/>
          <w:szCs w:val="20"/>
        </w:rPr>
        <w:t> от 05.04. 2013 № 44-ФЗ «О контрактной системе в сфере закупок товаров, работ, услуг для обеспечения государственных и муниципальных нужд»;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1A1E03">
        <w:rPr>
          <w:sz w:val="20"/>
          <w:szCs w:val="20"/>
        </w:rPr>
        <w:t>контроль за</w:t>
      </w:r>
      <w:proofErr w:type="gramEnd"/>
      <w:r w:rsidRPr="001A1E03">
        <w:rPr>
          <w:sz w:val="20"/>
          <w:szCs w:val="20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proofErr w:type="gramStart"/>
      <w:r w:rsidRPr="001A1E03">
        <w:rPr>
          <w:sz w:val="20"/>
          <w:szCs w:val="20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 xml:space="preserve">7) экспертиза проектов муниципальных правовых актов в части, касающейся расходных обязательств городского поселения </w:t>
      </w:r>
      <w:proofErr w:type="spellStart"/>
      <w:r w:rsidRPr="001A1E03">
        <w:rPr>
          <w:sz w:val="20"/>
          <w:szCs w:val="20"/>
        </w:rPr>
        <w:t>ардатов</w:t>
      </w:r>
      <w:proofErr w:type="spellEnd"/>
      <w:r w:rsidRPr="001A1E03">
        <w:rPr>
          <w:sz w:val="20"/>
          <w:szCs w:val="20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 xml:space="preserve">9) проведение оперативного анализа исполнения и </w:t>
      </w:r>
      <w:proofErr w:type="gramStart"/>
      <w:r w:rsidRPr="001A1E03">
        <w:rPr>
          <w:sz w:val="20"/>
          <w:szCs w:val="20"/>
        </w:rPr>
        <w:t>контроля за</w:t>
      </w:r>
      <w:proofErr w:type="gramEnd"/>
      <w:r w:rsidRPr="001A1E03">
        <w:rPr>
          <w:sz w:val="20"/>
          <w:szCs w:val="20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городского поселения Ардатов и главе городского поселения Ардатов;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 xml:space="preserve">10) осуществление </w:t>
      </w:r>
      <w:proofErr w:type="gramStart"/>
      <w:r w:rsidRPr="001A1E03">
        <w:rPr>
          <w:sz w:val="20"/>
          <w:szCs w:val="20"/>
        </w:rPr>
        <w:t>контроля за</w:t>
      </w:r>
      <w:proofErr w:type="gramEnd"/>
      <w:r w:rsidRPr="001A1E03">
        <w:rPr>
          <w:sz w:val="20"/>
          <w:szCs w:val="20"/>
        </w:rPr>
        <w:t xml:space="preserve"> состоянием муниципального внутреннего и внешнего долга;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поселения Ардатов, в пределах компетенции Комиссии;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12) участие в пределах полномочий в мероприятиях, направленных на противодействие коррупции;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lastRenderedPageBreak/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Совета депутатов городского поселения Ардатов.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1A1E03">
        <w:rPr>
          <w:sz w:val="20"/>
          <w:szCs w:val="20"/>
        </w:rPr>
        <w:t>9.  Права, обязанности и ответственность должностных лиц Комиссии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9.1. Должностные лица Комиссии при осуществлении возложенных на них должностных полномочий имеют право: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федеральных территорий, органов местного самоуправления и муниципальных органов, организаций;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proofErr w:type="gramStart"/>
      <w:r w:rsidRPr="001A1E03">
        <w:rPr>
          <w:sz w:val="20"/>
          <w:szCs w:val="20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  <w:proofErr w:type="gramEnd"/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8) знакомиться с технической документацией к электронным базам данных;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9) составлять протоколы об административных правонарушениях, если такое право предусмотрено </w:t>
      </w:r>
      <w:hyperlink r:id="rId15" w:anchor="block_283" w:history="1">
        <w:r w:rsidRPr="001A1E03">
          <w:rPr>
            <w:rStyle w:val="a6"/>
            <w:sz w:val="20"/>
            <w:szCs w:val="20"/>
          </w:rPr>
          <w:t>законодательством</w:t>
        </w:r>
      </w:hyperlink>
      <w:r w:rsidRPr="001A1E03">
        <w:rPr>
          <w:sz w:val="20"/>
          <w:szCs w:val="20"/>
        </w:rPr>
        <w:t> Российской Федерации.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  <w:shd w:val="clear" w:color="auto" w:fill="FFFFFF"/>
        </w:rPr>
      </w:pPr>
      <w:r w:rsidRPr="001A1E03">
        <w:rPr>
          <w:sz w:val="20"/>
          <w:szCs w:val="20"/>
        </w:rPr>
        <w:t xml:space="preserve">9.2. </w:t>
      </w:r>
      <w:r w:rsidRPr="001A1E03">
        <w:rPr>
          <w:sz w:val="20"/>
          <w:szCs w:val="20"/>
          <w:shd w:val="clear" w:color="auto" w:fill="FFFFFF"/>
        </w:rPr>
        <w:t>Должностные лица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  <w:shd w:val="clear" w:color="auto" w:fill="FFFFFF"/>
        </w:rPr>
      </w:pPr>
      <w:r w:rsidRPr="001A1E03">
        <w:rPr>
          <w:sz w:val="20"/>
          <w:szCs w:val="20"/>
          <w:shd w:val="clear" w:color="auto" w:fill="FFFFFF"/>
        </w:rPr>
        <w:t>9.3. Должностные лица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контрольно-счетного органа.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  <w:shd w:val="clear" w:color="auto" w:fill="FFFFFF"/>
        </w:rPr>
        <w:t xml:space="preserve">9.4. </w:t>
      </w:r>
      <w:proofErr w:type="gramStart"/>
      <w:r w:rsidRPr="001A1E03">
        <w:rPr>
          <w:sz w:val="20"/>
          <w:szCs w:val="20"/>
        </w:rPr>
        <w:t>Должностные лица контрольно-счетных органов обязаны соблюдать ограничения, запреты, исполнять обязанности, которые установлены </w:t>
      </w:r>
      <w:hyperlink r:id="rId16" w:anchor="/multilink/12182695/paragraph/2245/number/0:0" w:history="1">
        <w:r w:rsidRPr="001A1E03">
          <w:rPr>
            <w:rStyle w:val="a6"/>
            <w:sz w:val="20"/>
            <w:szCs w:val="20"/>
          </w:rPr>
          <w:t>Федеральным законом</w:t>
        </w:r>
      </w:hyperlink>
      <w:r w:rsidRPr="001A1E03">
        <w:rPr>
          <w:sz w:val="20"/>
          <w:szCs w:val="20"/>
        </w:rPr>
        <w:t> от 25.12.2008 № 273-ФЗ «О противодействии коррупции», </w:t>
      </w:r>
      <w:hyperlink r:id="rId17" w:history="1">
        <w:r w:rsidRPr="001A1E03">
          <w:rPr>
            <w:rStyle w:val="a6"/>
            <w:sz w:val="20"/>
            <w:szCs w:val="20"/>
          </w:rPr>
          <w:t>Федеральным законом</w:t>
        </w:r>
      </w:hyperlink>
      <w:r w:rsidRPr="001A1E03">
        <w:rPr>
          <w:sz w:val="20"/>
          <w:szCs w:val="20"/>
        </w:rPr>
        <w:t> от 03.12.2012 № 230-ФЗ О  «О контроле за соответствием расходов лиц, замещающих государственные должности, и иных лиц их доходам», </w:t>
      </w:r>
      <w:hyperlink r:id="rId18" w:history="1">
        <w:r w:rsidRPr="001A1E03">
          <w:rPr>
            <w:rStyle w:val="a6"/>
            <w:sz w:val="20"/>
            <w:szCs w:val="20"/>
          </w:rPr>
          <w:t>Федеральным законом</w:t>
        </w:r>
      </w:hyperlink>
      <w:r w:rsidRPr="001A1E03">
        <w:rPr>
          <w:sz w:val="20"/>
          <w:szCs w:val="20"/>
        </w:rPr>
        <w:t> от 07.05.2013 № 79-ФЗ «О запрете отдельным категориям лиц открывать и иметь счета (вклады), хранить наличные денежные средства и</w:t>
      </w:r>
      <w:proofErr w:type="gramEnd"/>
      <w:r w:rsidRPr="001A1E03">
        <w:rPr>
          <w:sz w:val="20"/>
          <w:szCs w:val="20"/>
        </w:rPr>
        <w:t xml:space="preserve">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1A1E03">
        <w:rPr>
          <w:sz w:val="20"/>
          <w:szCs w:val="20"/>
        </w:rPr>
        <w:t>9.5. Должностные лица Комиссии несут ответственность в соответствии с </w:t>
      </w:r>
      <w:hyperlink r:id="rId19" w:anchor="block_26" w:history="1">
        <w:r w:rsidRPr="001A1E03">
          <w:rPr>
            <w:rStyle w:val="a6"/>
            <w:sz w:val="20"/>
            <w:szCs w:val="20"/>
          </w:rPr>
          <w:t>законодательством</w:t>
        </w:r>
      </w:hyperlink>
      <w:r w:rsidRPr="001A1E03">
        <w:rPr>
          <w:sz w:val="20"/>
          <w:szCs w:val="20"/>
        </w:rPr>
        <w:t> 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1A1E03">
        <w:rPr>
          <w:sz w:val="20"/>
          <w:szCs w:val="20"/>
        </w:rPr>
        <w:lastRenderedPageBreak/>
        <w:t>10. Планирование деятельности Комиссии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  <w:shd w:val="clear" w:color="auto" w:fill="FFFFFF"/>
        </w:rPr>
      </w:pPr>
      <w:r w:rsidRPr="001A1E03">
        <w:rPr>
          <w:b w:val="0"/>
          <w:sz w:val="20"/>
          <w:szCs w:val="20"/>
        </w:rPr>
        <w:t>10.1.</w:t>
      </w:r>
      <w:r w:rsidRPr="001A1E03">
        <w:rPr>
          <w:b w:val="0"/>
          <w:sz w:val="20"/>
          <w:szCs w:val="20"/>
          <w:shd w:val="clear" w:color="auto" w:fill="FFFFFF"/>
        </w:rPr>
        <w:t xml:space="preserve"> Комиссия осуществляет свою деятельность на основе планов, которые разрабатываются и утверждаются ими самостоятельно.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  <w:shd w:val="clear" w:color="auto" w:fill="FFFFFF"/>
        </w:rPr>
      </w:pPr>
      <w:r w:rsidRPr="001A1E03">
        <w:rPr>
          <w:b w:val="0"/>
          <w:sz w:val="20"/>
          <w:szCs w:val="20"/>
        </w:rPr>
        <w:t>10.2.</w:t>
      </w:r>
      <w:r w:rsidRPr="001A1E03">
        <w:rPr>
          <w:b w:val="0"/>
          <w:sz w:val="20"/>
          <w:szCs w:val="20"/>
          <w:shd w:val="clear" w:color="auto" w:fill="FFFFFF"/>
        </w:rPr>
        <w:t>Планирование деятельности Комиссии осуществляется с учетом результатов контрольных и экспертно-аналитических мероприятий, а также на основании поручений Совета депутатов городского поселения Ардатов, глав муниципальных образований.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  <w:shd w:val="clear" w:color="auto" w:fill="FFFFFF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bCs w:val="0"/>
          <w:sz w:val="20"/>
          <w:szCs w:val="20"/>
        </w:rPr>
      </w:pPr>
      <w:r w:rsidRPr="001A1E03">
        <w:rPr>
          <w:sz w:val="20"/>
          <w:szCs w:val="20"/>
        </w:rPr>
        <w:t xml:space="preserve">11. </w:t>
      </w:r>
      <w:r w:rsidRPr="001A1E03">
        <w:rPr>
          <w:bCs w:val="0"/>
          <w:sz w:val="20"/>
          <w:szCs w:val="20"/>
        </w:rPr>
        <w:t>Предоставление информации по запросам Комиссии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bCs w:val="0"/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  <w:r w:rsidRPr="001A1E03">
        <w:rPr>
          <w:b w:val="0"/>
          <w:sz w:val="20"/>
          <w:szCs w:val="20"/>
        </w:rPr>
        <w:t>11.1. Проверяемые органы и организации обязаны предоставлять по запросам Комиссии  информацию, документы и материалы, необходимые для проведения контрольных и экспертно-аналитических мероприятий.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  <w:shd w:val="clear" w:color="auto" w:fill="FFFFFF"/>
        </w:rPr>
      </w:pPr>
      <w:r w:rsidRPr="001A1E03">
        <w:rPr>
          <w:b w:val="0"/>
          <w:sz w:val="20"/>
          <w:szCs w:val="20"/>
        </w:rPr>
        <w:t xml:space="preserve">11.2. </w:t>
      </w:r>
      <w:r w:rsidRPr="001A1E03">
        <w:rPr>
          <w:b w:val="0"/>
          <w:sz w:val="20"/>
          <w:szCs w:val="20"/>
          <w:shd w:val="clear" w:color="auto" w:fill="FFFFFF"/>
        </w:rPr>
        <w:t>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  <w:shd w:val="clear" w:color="auto" w:fill="FFFFFF"/>
        </w:rPr>
      </w:pPr>
      <w:r w:rsidRPr="001A1E03">
        <w:rPr>
          <w:b w:val="0"/>
          <w:sz w:val="20"/>
          <w:szCs w:val="20"/>
        </w:rPr>
        <w:t xml:space="preserve">11.3. </w:t>
      </w:r>
      <w:proofErr w:type="gramStart"/>
      <w:r w:rsidRPr="001A1E03">
        <w:rPr>
          <w:b w:val="0"/>
          <w:sz w:val="20"/>
          <w:szCs w:val="20"/>
          <w:shd w:val="clear" w:color="auto" w:fill="FFFFFF"/>
        </w:rPr>
        <w:t xml:space="preserve">Непредставление или несвоевременное представление проверяемыми органами и организациями в Комиссию по их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Мордовия. </w:t>
      </w:r>
      <w:proofErr w:type="gramEnd"/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0"/>
          <w:szCs w:val="20"/>
          <w:shd w:val="clear" w:color="auto" w:fill="FFFFFF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1A1E03">
        <w:rPr>
          <w:sz w:val="20"/>
          <w:szCs w:val="20"/>
        </w:rPr>
        <w:t>12. Представления и предписания Комиссии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  <w:shd w:val="clear" w:color="auto" w:fill="FFFFFF"/>
        </w:rPr>
      </w:pPr>
      <w:r w:rsidRPr="001A1E03">
        <w:rPr>
          <w:b w:val="0"/>
          <w:sz w:val="20"/>
          <w:szCs w:val="20"/>
        </w:rPr>
        <w:t>12.1.</w:t>
      </w:r>
      <w:r w:rsidRPr="001A1E03">
        <w:rPr>
          <w:b w:val="0"/>
          <w:sz w:val="20"/>
          <w:szCs w:val="20"/>
          <w:shd w:val="clear" w:color="auto" w:fill="FFFFFF"/>
        </w:rPr>
        <w:t>Комиссия по результатам проведения контрольных мероприятий вправе вносить в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  <w:r w:rsidRPr="001A1E03">
        <w:rPr>
          <w:b w:val="0"/>
          <w:sz w:val="20"/>
          <w:szCs w:val="20"/>
          <w:shd w:val="clear" w:color="auto" w:fill="FFFFFF"/>
        </w:rPr>
        <w:t>12.2. Представление Комиссии подписывается председателем Комиссии либо его заместителем. Муниципальным нормативным правовым актом право подписывать представление контрольно-счетного органа может быть предоставлено также аудиторам.</w:t>
      </w:r>
    </w:p>
    <w:p w:rsidR="001A1E03" w:rsidRPr="001A1E03" w:rsidRDefault="001A1E03" w:rsidP="001A1E03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0"/>
          <w:szCs w:val="20"/>
        </w:rPr>
      </w:pPr>
      <w:proofErr w:type="gramStart"/>
      <w:r w:rsidRPr="001A1E03">
        <w:rPr>
          <w:sz w:val="20"/>
          <w:szCs w:val="20"/>
        </w:rPr>
        <w:t>12.3.</w:t>
      </w:r>
      <w:r w:rsidRPr="001A1E03">
        <w:rPr>
          <w:sz w:val="20"/>
          <w:szCs w:val="20"/>
          <w:shd w:val="clear" w:color="auto" w:fill="FFFFFF"/>
        </w:rPr>
        <w:t>Проверяемые органы и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контрольно-счетный орган о принятых по результатам выполнения представления решениях и мерах.</w:t>
      </w:r>
      <w:proofErr w:type="gramEnd"/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center"/>
        <w:rPr>
          <w:sz w:val="20"/>
          <w:szCs w:val="20"/>
        </w:rPr>
      </w:pPr>
      <w:r w:rsidRPr="001A1E03">
        <w:rPr>
          <w:sz w:val="20"/>
          <w:szCs w:val="20"/>
        </w:rPr>
        <w:t>13. Финансовое обеспечение деятельности Комиссии</w:t>
      </w: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</w:p>
    <w:p w:rsidR="001A1E03" w:rsidRPr="001A1E03" w:rsidRDefault="001A1E03" w:rsidP="001A1E03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b w:val="0"/>
          <w:sz w:val="20"/>
          <w:szCs w:val="20"/>
        </w:rPr>
      </w:pPr>
      <w:r w:rsidRPr="001A1E03">
        <w:rPr>
          <w:b w:val="0"/>
          <w:sz w:val="20"/>
          <w:szCs w:val="20"/>
        </w:rPr>
        <w:t xml:space="preserve">13.1 </w:t>
      </w:r>
      <w:r w:rsidRPr="001A1E03">
        <w:rPr>
          <w:b w:val="0"/>
          <w:sz w:val="20"/>
          <w:szCs w:val="20"/>
          <w:shd w:val="clear" w:color="auto" w:fill="FFFFFF"/>
        </w:rPr>
        <w:t>Финансовое обеспечение деятельности Комиссии осуществляется за счет средств местного бюджета. Финансовое обеспечение деятельности контрольно-счетных органов предусматривается в объеме, позволяющем обеспечить возможность осуществления возложенных на них полномочий</w:t>
      </w:r>
    </w:p>
    <w:p w:rsidR="001A1E03" w:rsidRPr="001A1E03" w:rsidRDefault="001A1E03" w:rsidP="001A1E03">
      <w:pPr>
        <w:pStyle w:val="s1"/>
        <w:shd w:val="clear" w:color="auto" w:fill="FFFFFF"/>
        <w:tabs>
          <w:tab w:val="left" w:pos="851"/>
        </w:tabs>
        <w:spacing w:before="0" w:beforeAutospacing="0" w:after="0" w:afterAutospacing="0"/>
        <w:ind w:firstLine="425"/>
        <w:jc w:val="both"/>
        <w:rPr>
          <w:sz w:val="20"/>
          <w:szCs w:val="20"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Pr="001A1E03" w:rsidRDefault="001A1E03" w:rsidP="001A1E03">
      <w:pPr>
        <w:pStyle w:val="a5"/>
        <w:tabs>
          <w:tab w:val="left" w:pos="851"/>
        </w:tabs>
        <w:jc w:val="both"/>
        <w:rPr>
          <w:b/>
        </w:rPr>
      </w:pPr>
    </w:p>
    <w:p w:rsidR="001A1E03" w:rsidRDefault="001A1E03" w:rsidP="001A1E03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1A1E03" w:rsidRDefault="001A1E03" w:rsidP="001A1E0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49 от 26.09..2024 г.</w:t>
      </w:r>
    </w:p>
    <w:p w:rsidR="001A1E03" w:rsidRDefault="001A1E03" w:rsidP="001A1E03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1A1E03" w:rsidRDefault="001A1E03" w:rsidP="001A1E0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1A1E03" w:rsidRDefault="001A1E03" w:rsidP="001A1E03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p w:rsidR="0059175C" w:rsidRPr="001A1E03" w:rsidRDefault="0059175C">
      <w:pPr>
        <w:rPr>
          <w:rFonts w:ascii="Times New Roman" w:hAnsi="Times New Roman"/>
          <w:lang w:val="ru-RU"/>
        </w:rPr>
      </w:pPr>
    </w:p>
    <w:sectPr w:rsidR="0059175C" w:rsidRPr="001A1E03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9E0"/>
    <w:multiLevelType w:val="multilevel"/>
    <w:tmpl w:val="1EBC86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1E03"/>
    <w:rsid w:val="00044080"/>
    <w:rsid w:val="000B1882"/>
    <w:rsid w:val="001A1E03"/>
    <w:rsid w:val="004265F2"/>
    <w:rsid w:val="004B5568"/>
    <w:rsid w:val="00512468"/>
    <w:rsid w:val="00563EDF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0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1A1E03"/>
    <w:pPr>
      <w:overflowPunct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E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Title"/>
    <w:basedOn w:val="a"/>
    <w:link w:val="a4"/>
    <w:qFormat/>
    <w:rsid w:val="001A1E03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1A1E0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1A1E0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1A1E03"/>
    <w:pPr>
      <w:overflowPunct/>
      <w:autoSpaceDE/>
      <w:autoSpaceDN/>
      <w:adjustRightInd/>
      <w:ind w:left="720"/>
      <w:contextualSpacing/>
    </w:pPr>
    <w:rPr>
      <w:rFonts w:ascii="Times New Roman" w:hAnsi="Times New Roman"/>
      <w:lang w:val="ru-RU"/>
    </w:rPr>
  </w:style>
  <w:style w:type="character" w:styleId="a6">
    <w:name w:val="Hyperlink"/>
    <w:basedOn w:val="a0"/>
    <w:uiPriority w:val="99"/>
    <w:semiHidden/>
    <w:unhideWhenUsed/>
    <w:rsid w:val="001A1E03"/>
    <w:rPr>
      <w:color w:val="0000FF"/>
      <w:u w:val="single"/>
    </w:rPr>
  </w:style>
  <w:style w:type="paragraph" w:customStyle="1" w:styleId="s1">
    <w:name w:val="s_1"/>
    <w:basedOn w:val="a"/>
    <w:rsid w:val="001A1E0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plusnormal">
    <w:name w:val="consplusnormal"/>
    <w:basedOn w:val="a"/>
    <w:rsid w:val="001A1E0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4483756/" TargetMode="External"/><Relationship Id="rId13" Type="http://schemas.openxmlformats.org/officeDocument/2006/relationships/hyperlink" Target="https://base.garant.ru/70372954/" TargetMode="External"/><Relationship Id="rId18" Type="http://schemas.openxmlformats.org/officeDocument/2006/relationships/hyperlink" Target="https://base.garant.ru/7037295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ase.garant.ru/12164203/" TargetMode="External"/><Relationship Id="rId12" Type="http://schemas.openxmlformats.org/officeDocument/2006/relationships/hyperlink" Target="https://base.garant.ru/70271682/" TargetMode="External"/><Relationship Id="rId17" Type="http://schemas.openxmlformats.org/officeDocument/2006/relationships/hyperlink" Target="https://base.garant.ru/702716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12604/741609f9002bd54a24e5c49cb5af953b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s://base.garant.ru/10103000/" TargetMode="External"/><Relationship Id="rId15" Type="http://schemas.openxmlformats.org/officeDocument/2006/relationships/hyperlink" Target="https://base.garant.ru/12125267/b5433770851c5a00afd7fbf7ec7d8c96/" TargetMode="External"/><Relationship Id="rId10" Type="http://schemas.openxmlformats.org/officeDocument/2006/relationships/hyperlink" Target="https://base.garant.ru/12182695/e88847e78ccd9fdb54482c7fa15982bf/" TargetMode="External"/><Relationship Id="rId19" Type="http://schemas.openxmlformats.org/officeDocument/2006/relationships/hyperlink" Target="https://base.garant.ru/10102673/3ac805f6d87af32d44de92b042d5128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0104593/" TargetMode="External"/><Relationship Id="rId14" Type="http://schemas.openxmlformats.org/officeDocument/2006/relationships/hyperlink" Target="https://base.garant.ru/70353464/de831bbe6cb5df4f1d1b3ab26f34e6d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3590</Words>
  <Characters>20469</Characters>
  <Application>Microsoft Office Word</Application>
  <DocSecurity>0</DocSecurity>
  <Lines>170</Lines>
  <Paragraphs>48</Paragraphs>
  <ScaleCrop>false</ScaleCrop>
  <Company/>
  <LinksUpToDate>false</LinksUpToDate>
  <CharactersWithSpaces>24011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2024-09-26T08:00:00Z</dcterms:created>
  <dcterms:modified xsi:type="dcterms:W3CDTF">2024-09-26T08:01:00Z</dcterms:modified>
</cp:coreProperties>
</file>