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A2" w:rsidRPr="00B538D1" w:rsidRDefault="00E23AA2" w:rsidP="00E23AA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E23AA2" w:rsidRPr="00B538D1" w:rsidRDefault="00E23AA2" w:rsidP="00E23AA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E23AA2" w:rsidRPr="00B538D1" w:rsidRDefault="00E23AA2" w:rsidP="00E23AA2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E23AA2" w:rsidRPr="00B538D1" w:rsidRDefault="00E23AA2" w:rsidP="00E23AA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E23AA2" w:rsidRPr="00B538D1" w:rsidRDefault="00E23AA2" w:rsidP="00E23AA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E23AA2" w:rsidRPr="00B538D1" w:rsidRDefault="00E23AA2" w:rsidP="00E23AA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E23AA2" w:rsidRPr="00B538D1" w:rsidRDefault="00E23AA2" w:rsidP="00E23AA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E23AA2" w:rsidRPr="00B538D1" w:rsidRDefault="00E23AA2" w:rsidP="00E23AA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E23AA2" w:rsidRPr="00B538D1" w:rsidRDefault="00E23AA2" w:rsidP="00E23AA2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декабря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№55</w:t>
      </w:r>
      <w:r w:rsidRPr="00B538D1">
        <w:rPr>
          <w:rFonts w:ascii="Times New Roman" w:hAnsi="Times New Roman"/>
          <w:bCs/>
          <w:lang w:val="ru-RU"/>
        </w:rPr>
        <w:t xml:space="preserve">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E23AA2" w:rsidRPr="00E23AA2" w:rsidRDefault="00E23AA2" w:rsidP="00E23AA2">
      <w:pPr>
        <w:pStyle w:val="a3"/>
        <w:rPr>
          <w:sz w:val="20"/>
        </w:rPr>
      </w:pPr>
      <w:r w:rsidRPr="00E23AA2">
        <w:rPr>
          <w:sz w:val="20"/>
        </w:rPr>
        <w:t>Совет депутатов городского поселения Ардатов</w:t>
      </w:r>
    </w:p>
    <w:p w:rsidR="00E23AA2" w:rsidRPr="00E23AA2" w:rsidRDefault="00E23AA2" w:rsidP="00E23AA2">
      <w:pPr>
        <w:pStyle w:val="a3"/>
        <w:rPr>
          <w:sz w:val="20"/>
        </w:rPr>
      </w:pPr>
      <w:proofErr w:type="spellStart"/>
      <w:r w:rsidRPr="00E23AA2">
        <w:rPr>
          <w:sz w:val="20"/>
        </w:rPr>
        <w:t>Ардатовского</w:t>
      </w:r>
      <w:proofErr w:type="spellEnd"/>
      <w:r w:rsidRPr="00E23AA2">
        <w:rPr>
          <w:sz w:val="20"/>
        </w:rPr>
        <w:t xml:space="preserve"> муниципального района</w:t>
      </w:r>
    </w:p>
    <w:p w:rsidR="00E23AA2" w:rsidRPr="00E23AA2" w:rsidRDefault="00E23AA2" w:rsidP="00E23AA2">
      <w:pPr>
        <w:pStyle w:val="a3"/>
        <w:rPr>
          <w:sz w:val="20"/>
        </w:rPr>
      </w:pPr>
      <w:r w:rsidRPr="00E23AA2">
        <w:rPr>
          <w:sz w:val="20"/>
        </w:rPr>
        <w:t>Республики Мордовия</w:t>
      </w:r>
    </w:p>
    <w:p w:rsidR="00E23AA2" w:rsidRPr="00E23AA2" w:rsidRDefault="00E23AA2" w:rsidP="00E23AA2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Arial Unicode MS" w:hAnsi="Times New Roman"/>
          <w:b w:val="0"/>
          <w:sz w:val="20"/>
          <w:szCs w:val="20"/>
          <w:lang w:val="ru-RU"/>
        </w:rPr>
      </w:pPr>
      <w:r w:rsidRPr="00E23AA2">
        <w:rPr>
          <w:rFonts w:ascii="Times New Roman" w:hAnsi="Times New Roman"/>
          <w:b/>
          <w:bCs/>
          <w:lang w:val="ru-RU"/>
        </w:rPr>
        <w:t>седьмого созыва</w:t>
      </w:r>
      <w:r w:rsidRPr="00E23AA2">
        <w:rPr>
          <w:rStyle w:val="10"/>
          <w:rFonts w:ascii="Times New Roman" w:eastAsia="Arial Unicode MS" w:hAnsi="Times New Roman"/>
          <w:sz w:val="20"/>
          <w:szCs w:val="20"/>
          <w:lang w:val="ru-RU"/>
        </w:rPr>
        <w:t xml:space="preserve"> </w:t>
      </w:r>
    </w:p>
    <w:p w:rsidR="00E23AA2" w:rsidRPr="00E23AA2" w:rsidRDefault="00E23AA2" w:rsidP="00E23AA2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Arial Unicode MS" w:hAnsi="Times New Roman"/>
          <w:b w:val="0"/>
          <w:sz w:val="20"/>
          <w:szCs w:val="20"/>
          <w:lang w:val="ru-RU"/>
        </w:rPr>
      </w:pPr>
    </w:p>
    <w:p w:rsidR="00E23AA2" w:rsidRPr="00E23AA2" w:rsidRDefault="00E23AA2" w:rsidP="00E23AA2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Arial Unicode MS" w:hAnsi="Times New Roman"/>
          <w:b w:val="0"/>
          <w:sz w:val="20"/>
          <w:szCs w:val="20"/>
          <w:lang w:val="ru-RU"/>
        </w:rPr>
      </w:pPr>
    </w:p>
    <w:p w:rsidR="00E23AA2" w:rsidRPr="00E23AA2" w:rsidRDefault="00E23AA2" w:rsidP="00E23AA2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2"/>
          <w:sz w:val="20"/>
          <w:szCs w:val="20"/>
          <w:lang w:val="ru-RU"/>
        </w:rPr>
      </w:pPr>
      <w:r w:rsidRPr="00E23AA2">
        <w:rPr>
          <w:rStyle w:val="2"/>
          <w:sz w:val="20"/>
          <w:szCs w:val="20"/>
          <w:lang w:val="ru-RU"/>
        </w:rPr>
        <w:t>РЕШЕНИЕ</w:t>
      </w:r>
    </w:p>
    <w:p w:rsidR="00E23AA2" w:rsidRPr="00E23AA2" w:rsidRDefault="00E23AA2" w:rsidP="00E23AA2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lang w:val="ru-RU"/>
        </w:rPr>
      </w:pPr>
    </w:p>
    <w:p w:rsidR="00E23AA2" w:rsidRPr="00E23AA2" w:rsidRDefault="00E23AA2" w:rsidP="00E23AA2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lang w:val="ru-RU"/>
        </w:rPr>
      </w:pPr>
      <w:r w:rsidRPr="00E23AA2">
        <w:rPr>
          <w:rFonts w:ascii="Times New Roman" w:hAnsi="Times New Roman"/>
          <w:lang w:val="ru-RU"/>
        </w:rPr>
        <w:t xml:space="preserve"> от 28 декабря 2023 г.</w:t>
      </w:r>
      <w:r w:rsidRPr="00E23AA2">
        <w:rPr>
          <w:rFonts w:ascii="Times New Roman" w:hAnsi="Times New Roman"/>
          <w:lang w:val="ru-RU"/>
        </w:rPr>
        <w:tab/>
      </w:r>
      <w:r w:rsidRPr="00E23AA2">
        <w:rPr>
          <w:rFonts w:ascii="Times New Roman" w:hAnsi="Times New Roman"/>
          <w:lang w:val="ru-RU"/>
        </w:rPr>
        <w:tab/>
      </w:r>
      <w:r w:rsidRPr="00E23AA2">
        <w:rPr>
          <w:rFonts w:ascii="Times New Roman" w:hAnsi="Times New Roman"/>
          <w:lang w:val="ru-RU"/>
        </w:rPr>
        <w:tab/>
        <w:t xml:space="preserve">       №65</w:t>
      </w:r>
    </w:p>
    <w:p w:rsidR="00E23AA2" w:rsidRPr="00E23AA2" w:rsidRDefault="00E23AA2" w:rsidP="00E23AA2">
      <w:pPr>
        <w:pStyle w:val="20"/>
        <w:shd w:val="clear" w:color="auto" w:fill="auto"/>
        <w:spacing w:before="0" w:after="0" w:line="360" w:lineRule="auto"/>
        <w:ind w:right="641"/>
        <w:jc w:val="left"/>
        <w:rPr>
          <w:rStyle w:val="2"/>
          <w:b/>
          <w:color w:val="000000"/>
          <w:sz w:val="20"/>
          <w:szCs w:val="20"/>
        </w:rPr>
      </w:pPr>
    </w:p>
    <w:p w:rsidR="00E23AA2" w:rsidRPr="00E23AA2" w:rsidRDefault="00E23AA2" w:rsidP="00E23AA2">
      <w:pPr>
        <w:pStyle w:val="20"/>
        <w:shd w:val="clear" w:color="auto" w:fill="auto"/>
        <w:spacing w:before="0" w:after="0" w:line="360" w:lineRule="auto"/>
        <w:ind w:right="641"/>
        <w:rPr>
          <w:rStyle w:val="2"/>
          <w:b/>
          <w:color w:val="000000"/>
          <w:sz w:val="20"/>
          <w:szCs w:val="20"/>
        </w:rPr>
      </w:pPr>
      <w:r w:rsidRPr="00E23AA2">
        <w:rPr>
          <w:rStyle w:val="2"/>
          <w:b/>
          <w:color w:val="000000"/>
          <w:sz w:val="20"/>
          <w:szCs w:val="20"/>
        </w:rPr>
        <w:t xml:space="preserve">     Об основных показателях прогноза социально-экономического развития городского поселения Ардатов </w:t>
      </w:r>
      <w:proofErr w:type="spellStart"/>
      <w:r w:rsidRPr="00E23AA2">
        <w:rPr>
          <w:rStyle w:val="2"/>
          <w:b/>
          <w:color w:val="000000"/>
          <w:sz w:val="20"/>
          <w:szCs w:val="20"/>
        </w:rPr>
        <w:t>Ардатовского</w:t>
      </w:r>
      <w:proofErr w:type="spellEnd"/>
      <w:r w:rsidRPr="00E23AA2">
        <w:rPr>
          <w:rStyle w:val="2"/>
          <w:b/>
          <w:color w:val="000000"/>
          <w:sz w:val="20"/>
          <w:szCs w:val="20"/>
        </w:rPr>
        <w:t xml:space="preserve"> муниципального района Республики Мордовия на 2024 год</w:t>
      </w:r>
    </w:p>
    <w:p w:rsidR="00E23AA2" w:rsidRPr="00E23AA2" w:rsidRDefault="00E23AA2" w:rsidP="00E23AA2">
      <w:pPr>
        <w:pStyle w:val="20"/>
        <w:shd w:val="clear" w:color="auto" w:fill="auto"/>
        <w:spacing w:before="0" w:after="0" w:line="360" w:lineRule="auto"/>
        <w:ind w:right="641"/>
        <w:jc w:val="both"/>
        <w:rPr>
          <w:b/>
          <w:sz w:val="20"/>
          <w:szCs w:val="20"/>
        </w:rPr>
      </w:pPr>
    </w:p>
    <w:p w:rsidR="00E23AA2" w:rsidRPr="00E23AA2" w:rsidRDefault="00E23AA2" w:rsidP="00E23AA2">
      <w:pPr>
        <w:pStyle w:val="20"/>
        <w:shd w:val="clear" w:color="auto" w:fill="auto"/>
        <w:spacing w:before="0" w:after="0" w:line="360" w:lineRule="auto"/>
        <w:ind w:firstLine="567"/>
        <w:jc w:val="both"/>
        <w:rPr>
          <w:rStyle w:val="2"/>
          <w:color w:val="000000"/>
          <w:sz w:val="20"/>
          <w:szCs w:val="20"/>
        </w:rPr>
      </w:pPr>
      <w:r w:rsidRPr="00E23AA2">
        <w:rPr>
          <w:rStyle w:val="2"/>
          <w:color w:val="000000"/>
          <w:sz w:val="20"/>
          <w:szCs w:val="20"/>
        </w:rPr>
        <w:t xml:space="preserve">В соответствии с основными показателями прогноза социально-экономического развития городского поселения Ардатов </w:t>
      </w:r>
      <w:proofErr w:type="spellStart"/>
      <w:r w:rsidRPr="00E23AA2">
        <w:rPr>
          <w:rStyle w:val="2"/>
          <w:color w:val="000000"/>
          <w:sz w:val="20"/>
          <w:szCs w:val="20"/>
        </w:rPr>
        <w:t>Ардатовского</w:t>
      </w:r>
      <w:proofErr w:type="spellEnd"/>
      <w:r w:rsidRPr="00E23AA2">
        <w:rPr>
          <w:rStyle w:val="2"/>
          <w:color w:val="000000"/>
          <w:sz w:val="20"/>
          <w:szCs w:val="20"/>
        </w:rPr>
        <w:t xml:space="preserve"> муниципального  района Республики Мордовия на 2023 год, Федеральным законом от 06.10.2003 №131–ФЗ «Об общих принципах организации местного самоуправления в РФ», Уставом городского поселения Ардатов </w:t>
      </w:r>
      <w:proofErr w:type="spellStart"/>
      <w:r w:rsidRPr="00E23AA2">
        <w:rPr>
          <w:rStyle w:val="2"/>
          <w:color w:val="000000"/>
          <w:sz w:val="20"/>
          <w:szCs w:val="20"/>
        </w:rPr>
        <w:t>Ардатовского</w:t>
      </w:r>
      <w:proofErr w:type="spellEnd"/>
      <w:r w:rsidRPr="00E23AA2">
        <w:rPr>
          <w:rStyle w:val="2"/>
          <w:color w:val="000000"/>
          <w:sz w:val="20"/>
          <w:szCs w:val="20"/>
        </w:rPr>
        <w:t xml:space="preserve"> муниципального  района, Совет депутатов городского поселения Ардатов  </w:t>
      </w:r>
      <w:proofErr w:type="spellStart"/>
      <w:r w:rsidRPr="00E23AA2">
        <w:rPr>
          <w:rStyle w:val="2"/>
          <w:color w:val="000000"/>
          <w:sz w:val="20"/>
          <w:szCs w:val="20"/>
        </w:rPr>
        <w:t>Ардатовского</w:t>
      </w:r>
      <w:proofErr w:type="spellEnd"/>
      <w:r w:rsidRPr="00E23AA2">
        <w:rPr>
          <w:rStyle w:val="2"/>
          <w:color w:val="000000"/>
          <w:sz w:val="20"/>
          <w:szCs w:val="20"/>
        </w:rPr>
        <w:t xml:space="preserve"> муниципального  района Республики Мордовия решил:</w:t>
      </w:r>
    </w:p>
    <w:p w:rsidR="00E23AA2" w:rsidRPr="00E23AA2" w:rsidRDefault="00E23AA2" w:rsidP="00E23AA2">
      <w:pPr>
        <w:pStyle w:val="20"/>
        <w:shd w:val="clear" w:color="auto" w:fill="auto"/>
        <w:spacing w:before="0" w:after="0" w:line="36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23AA2">
        <w:rPr>
          <w:rStyle w:val="2"/>
          <w:color w:val="000000"/>
          <w:sz w:val="20"/>
          <w:szCs w:val="20"/>
        </w:rPr>
        <w:t xml:space="preserve">1.Считать прилагаемые основные показатели прогноза социально- экономического развития городского поселения Ардатов </w:t>
      </w:r>
      <w:proofErr w:type="spellStart"/>
      <w:r w:rsidRPr="00E23AA2">
        <w:rPr>
          <w:rStyle w:val="2"/>
          <w:color w:val="000000"/>
          <w:sz w:val="20"/>
          <w:szCs w:val="20"/>
        </w:rPr>
        <w:t>Ардатовского</w:t>
      </w:r>
      <w:proofErr w:type="spellEnd"/>
      <w:r w:rsidRPr="00E23AA2">
        <w:rPr>
          <w:rStyle w:val="2"/>
          <w:color w:val="000000"/>
          <w:sz w:val="20"/>
          <w:szCs w:val="20"/>
        </w:rPr>
        <w:t xml:space="preserve"> муниципального района Республики Мордовия на 2024 год, как основу для комплексного прогнозирования финансовых результатов.</w:t>
      </w:r>
    </w:p>
    <w:p w:rsidR="00E23AA2" w:rsidRPr="00E23AA2" w:rsidRDefault="00E23AA2" w:rsidP="00E23AA2">
      <w:pPr>
        <w:pStyle w:val="20"/>
        <w:shd w:val="clear" w:color="auto" w:fill="auto"/>
        <w:spacing w:before="0" w:after="0" w:line="360" w:lineRule="auto"/>
        <w:ind w:firstLine="567"/>
        <w:jc w:val="both"/>
        <w:rPr>
          <w:rStyle w:val="2"/>
          <w:color w:val="000000"/>
          <w:sz w:val="20"/>
          <w:szCs w:val="20"/>
        </w:rPr>
      </w:pPr>
      <w:r w:rsidRPr="00E23AA2">
        <w:rPr>
          <w:rStyle w:val="2"/>
          <w:color w:val="000000"/>
          <w:sz w:val="20"/>
          <w:szCs w:val="20"/>
        </w:rPr>
        <w:t>2.Настоящее решение вступает в силу со дня его опубликования в Информационном  бюллетене.</w:t>
      </w: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  <w:r w:rsidRPr="00E23AA2">
        <w:rPr>
          <w:rFonts w:ascii="Times New Roman" w:hAnsi="Times New Roman"/>
          <w:lang w:val="ru-RU"/>
        </w:rPr>
        <w:t>Глава городского поселения Ардатов                                     Н.К. Мельникова</w:t>
      </w: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Default="00E23AA2" w:rsidP="00E23AA2">
      <w:pPr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lang w:val="ru-RU"/>
        </w:rPr>
      </w:pPr>
      <w:r w:rsidRPr="00E23AA2">
        <w:rPr>
          <w:rFonts w:ascii="Times New Roman" w:hAnsi="Times New Roman"/>
          <w:spacing w:val="-1"/>
          <w:w w:val="116"/>
          <w:lang w:val="ru-RU"/>
        </w:rPr>
        <w:lastRenderedPageBreak/>
        <w:t>Приложение  1</w:t>
      </w:r>
    </w:p>
    <w:p w:rsidR="00E23AA2" w:rsidRPr="00E23AA2" w:rsidRDefault="00E23AA2" w:rsidP="00E23AA2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lang w:val="ru-RU"/>
        </w:rPr>
      </w:pPr>
      <w:r w:rsidRPr="00E23AA2">
        <w:rPr>
          <w:rFonts w:ascii="Times New Roman" w:hAnsi="Times New Roman"/>
          <w:spacing w:val="-1"/>
          <w:w w:val="116"/>
          <w:lang w:val="ru-RU"/>
        </w:rPr>
        <w:t>к решению сессии Совета депутатов</w:t>
      </w:r>
    </w:p>
    <w:p w:rsidR="00E23AA2" w:rsidRPr="00E23AA2" w:rsidRDefault="00E23AA2" w:rsidP="00E23AA2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lang w:val="ru-RU"/>
        </w:rPr>
      </w:pPr>
      <w:r w:rsidRPr="00E23AA2">
        <w:rPr>
          <w:rFonts w:ascii="Times New Roman" w:hAnsi="Times New Roman"/>
          <w:spacing w:val="-1"/>
          <w:w w:val="116"/>
          <w:lang w:val="ru-RU"/>
        </w:rPr>
        <w:t>городского поселения Ардатов</w:t>
      </w:r>
    </w:p>
    <w:p w:rsidR="00E23AA2" w:rsidRPr="00E23AA2" w:rsidRDefault="00E23AA2" w:rsidP="00E23AA2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lang w:val="ru-RU"/>
        </w:rPr>
      </w:pPr>
      <w:r w:rsidRPr="00E23AA2">
        <w:rPr>
          <w:rFonts w:ascii="Times New Roman" w:hAnsi="Times New Roman"/>
          <w:spacing w:val="-1"/>
          <w:w w:val="116"/>
          <w:lang w:val="ru-RU"/>
        </w:rPr>
        <w:t xml:space="preserve">                                                                              от 28.12.2023 года №65</w:t>
      </w:r>
    </w:p>
    <w:p w:rsidR="00E23AA2" w:rsidRPr="00E23AA2" w:rsidRDefault="00E23AA2" w:rsidP="00E23AA2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color w:val="373737"/>
          <w:spacing w:val="-1"/>
          <w:w w:val="116"/>
          <w:lang w:val="ru-RU"/>
        </w:rPr>
      </w:pPr>
    </w:p>
    <w:p w:rsidR="00E23AA2" w:rsidRPr="00E23AA2" w:rsidRDefault="00E23AA2" w:rsidP="00E23AA2">
      <w:pPr>
        <w:pStyle w:val="60"/>
        <w:shd w:val="clear" w:color="auto" w:fill="auto"/>
        <w:spacing w:before="0"/>
        <w:rPr>
          <w:rStyle w:val="6"/>
          <w:b w:val="0"/>
          <w:color w:val="000000"/>
          <w:sz w:val="20"/>
          <w:szCs w:val="20"/>
        </w:rPr>
      </w:pPr>
      <w:r w:rsidRPr="00E23AA2">
        <w:rPr>
          <w:rStyle w:val="6"/>
          <w:color w:val="000000"/>
          <w:sz w:val="20"/>
          <w:szCs w:val="20"/>
        </w:rPr>
        <w:t>Основные показатели прогноза</w:t>
      </w:r>
      <w:r w:rsidRPr="00E23AA2">
        <w:rPr>
          <w:rStyle w:val="6"/>
          <w:color w:val="000000"/>
          <w:sz w:val="20"/>
          <w:szCs w:val="20"/>
        </w:rPr>
        <w:br/>
        <w:t>социально-экономического развития</w:t>
      </w:r>
      <w:r w:rsidRPr="00E23AA2">
        <w:rPr>
          <w:rStyle w:val="6"/>
          <w:color w:val="000000"/>
          <w:sz w:val="20"/>
          <w:szCs w:val="20"/>
        </w:rPr>
        <w:br/>
        <w:t>городского поселения Ардатов</w:t>
      </w:r>
      <w:r w:rsidRPr="00E23AA2">
        <w:rPr>
          <w:rStyle w:val="6"/>
          <w:color w:val="000000"/>
          <w:sz w:val="20"/>
          <w:szCs w:val="20"/>
        </w:rPr>
        <w:br/>
        <w:t>на 2024 год</w:t>
      </w:r>
    </w:p>
    <w:p w:rsidR="00E23AA2" w:rsidRPr="00E23AA2" w:rsidRDefault="00E23AA2" w:rsidP="00E23AA2">
      <w:pPr>
        <w:pStyle w:val="60"/>
        <w:shd w:val="clear" w:color="auto" w:fill="auto"/>
        <w:spacing w:before="0"/>
        <w:rPr>
          <w:rStyle w:val="6"/>
          <w:color w:val="000000"/>
          <w:sz w:val="20"/>
          <w:szCs w:val="20"/>
        </w:rPr>
      </w:pPr>
    </w:p>
    <w:p w:rsidR="00E23AA2" w:rsidRPr="00E23AA2" w:rsidRDefault="00E23AA2" w:rsidP="00E23AA2">
      <w:pPr>
        <w:pStyle w:val="60"/>
        <w:shd w:val="clear" w:color="auto" w:fill="auto"/>
        <w:spacing w:before="0"/>
        <w:rPr>
          <w:sz w:val="20"/>
          <w:szCs w:val="20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373"/>
        <w:gridCol w:w="1190"/>
      </w:tblGrid>
      <w:tr w:rsidR="00E23AA2" w:rsidRPr="00E23AA2" w:rsidTr="00E37C32">
        <w:trPr>
          <w:trHeight w:hRule="exact" w:val="686"/>
          <w:jc w:val="center"/>
        </w:trPr>
        <w:tc>
          <w:tcPr>
            <w:tcW w:w="6663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20"/>
                <w:szCs w:val="20"/>
              </w:rPr>
            </w:pPr>
            <w:r w:rsidRPr="00E23AA2">
              <w:rPr>
                <w:rStyle w:val="211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Style w:val="212pt1"/>
                <w:b/>
                <w:color w:val="000000"/>
                <w:sz w:val="20"/>
                <w:szCs w:val="20"/>
              </w:rPr>
            </w:pPr>
          </w:p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b/>
                <w:sz w:val="20"/>
                <w:szCs w:val="20"/>
              </w:rPr>
            </w:pPr>
            <w:r w:rsidRPr="00E23AA2">
              <w:rPr>
                <w:rStyle w:val="212pt1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E23AA2">
              <w:rPr>
                <w:rStyle w:val="211"/>
                <w:color w:val="000000"/>
                <w:sz w:val="20"/>
                <w:szCs w:val="20"/>
              </w:rPr>
              <w:t>изм</w:t>
            </w:r>
            <w:proofErr w:type="spellEnd"/>
            <w:r w:rsidRPr="00E23AA2">
              <w:rPr>
                <w:rStyle w:val="211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20"/>
                <w:szCs w:val="20"/>
              </w:rPr>
            </w:pPr>
            <w:r w:rsidRPr="00E23AA2">
              <w:rPr>
                <w:rStyle w:val="211"/>
                <w:color w:val="000000"/>
                <w:sz w:val="20"/>
                <w:szCs w:val="20"/>
              </w:rPr>
              <w:t>Прогноз</w:t>
            </w:r>
          </w:p>
        </w:tc>
      </w:tr>
      <w:tr w:rsidR="00E23AA2" w:rsidRPr="00E23AA2" w:rsidTr="00E37C32">
        <w:trPr>
          <w:trHeight w:hRule="exact" w:val="706"/>
          <w:jc w:val="center"/>
        </w:trPr>
        <w:tc>
          <w:tcPr>
            <w:tcW w:w="6663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3AA2">
              <w:rPr>
                <w:rStyle w:val="212pt1"/>
                <w:color w:val="000000"/>
                <w:sz w:val="20"/>
                <w:szCs w:val="20"/>
              </w:rPr>
              <w:t>1. Объем реализованной  (отгруженной)  промышленной продукции</w:t>
            </w:r>
          </w:p>
        </w:tc>
        <w:tc>
          <w:tcPr>
            <w:tcW w:w="1373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proofErr w:type="spellStart"/>
            <w:r w:rsidRPr="00E23AA2">
              <w:rPr>
                <w:rStyle w:val="212pt1"/>
                <w:color w:val="000000"/>
                <w:sz w:val="20"/>
                <w:szCs w:val="20"/>
              </w:rPr>
              <w:t>млн</w:t>
            </w:r>
            <w:proofErr w:type="gramStart"/>
            <w:r w:rsidRPr="00E23AA2">
              <w:rPr>
                <w:rStyle w:val="212pt1"/>
                <w:color w:val="000000"/>
                <w:sz w:val="20"/>
                <w:szCs w:val="20"/>
              </w:rPr>
              <w:t>.р</w:t>
            </w:r>
            <w:proofErr w:type="gramEnd"/>
            <w:r w:rsidRPr="00E23AA2">
              <w:rPr>
                <w:rStyle w:val="212pt1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90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r w:rsidRPr="00E23AA2">
              <w:rPr>
                <w:rStyle w:val="212pt1"/>
                <w:color w:val="000000"/>
                <w:sz w:val="20"/>
                <w:szCs w:val="20"/>
              </w:rPr>
              <w:t>130,668</w:t>
            </w:r>
          </w:p>
        </w:tc>
      </w:tr>
      <w:tr w:rsidR="00E23AA2" w:rsidRPr="00E23AA2" w:rsidTr="00E37C32">
        <w:trPr>
          <w:trHeight w:hRule="exact" w:val="562"/>
          <w:jc w:val="center"/>
        </w:trPr>
        <w:tc>
          <w:tcPr>
            <w:tcW w:w="6663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sz w:val="20"/>
                <w:szCs w:val="20"/>
              </w:rPr>
            </w:pPr>
            <w:r w:rsidRPr="00E23AA2">
              <w:rPr>
                <w:rStyle w:val="210"/>
                <w:color w:val="000000"/>
                <w:sz w:val="20"/>
                <w:szCs w:val="20"/>
              </w:rPr>
              <w:t xml:space="preserve"> </w:t>
            </w:r>
            <w:r w:rsidRPr="00E23AA2">
              <w:rPr>
                <w:rStyle w:val="210"/>
                <w:i w:val="0"/>
                <w:color w:val="000000"/>
                <w:sz w:val="20"/>
                <w:szCs w:val="20"/>
              </w:rPr>
              <w:t>2.</w:t>
            </w:r>
            <w:r w:rsidRPr="00E23AA2">
              <w:rPr>
                <w:rStyle w:val="210"/>
                <w:color w:val="000000"/>
                <w:sz w:val="20"/>
                <w:szCs w:val="20"/>
              </w:rPr>
              <w:t xml:space="preserve"> </w:t>
            </w:r>
            <w:r w:rsidRPr="00E23AA2">
              <w:rPr>
                <w:rStyle w:val="10"/>
                <w:rFonts w:ascii="Times New Roman" w:eastAsiaTheme="minorHAnsi" w:hAnsi="Times New Roman"/>
                <w:b w:val="0"/>
                <w:sz w:val="20"/>
                <w:szCs w:val="20"/>
              </w:rPr>
              <w:t>Объем розничной торговли</w:t>
            </w:r>
          </w:p>
        </w:tc>
        <w:tc>
          <w:tcPr>
            <w:tcW w:w="1373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proofErr w:type="spellStart"/>
            <w:r w:rsidRPr="00E23AA2">
              <w:rPr>
                <w:rStyle w:val="212pt1"/>
                <w:color w:val="000000"/>
                <w:sz w:val="20"/>
                <w:szCs w:val="20"/>
              </w:rPr>
              <w:t>тыс</w:t>
            </w:r>
            <w:proofErr w:type="gramStart"/>
            <w:r w:rsidRPr="00E23AA2">
              <w:rPr>
                <w:rStyle w:val="212pt1"/>
                <w:color w:val="000000"/>
                <w:sz w:val="20"/>
                <w:szCs w:val="20"/>
              </w:rPr>
              <w:t>.р</w:t>
            </w:r>
            <w:proofErr w:type="gramEnd"/>
            <w:r w:rsidRPr="00E23AA2">
              <w:rPr>
                <w:rStyle w:val="212pt1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90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r w:rsidRPr="00E23AA2">
              <w:rPr>
                <w:rStyle w:val="212pt1"/>
                <w:color w:val="000000"/>
                <w:sz w:val="20"/>
                <w:szCs w:val="20"/>
              </w:rPr>
              <w:t>2117,186</w:t>
            </w:r>
          </w:p>
        </w:tc>
      </w:tr>
      <w:tr w:rsidR="00E23AA2" w:rsidRPr="00E23AA2" w:rsidTr="00E37C32">
        <w:trPr>
          <w:trHeight w:hRule="exact" w:val="562"/>
          <w:jc w:val="center"/>
        </w:trPr>
        <w:tc>
          <w:tcPr>
            <w:tcW w:w="6663" w:type="dxa"/>
            <w:shd w:val="clear" w:color="auto" w:fill="FFFFFF"/>
            <w:vAlign w:val="bottom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3AA2">
              <w:rPr>
                <w:rStyle w:val="212pt1"/>
                <w:color w:val="000000"/>
                <w:sz w:val="20"/>
                <w:szCs w:val="20"/>
              </w:rPr>
              <w:t>3. Общая площадь введенного в эксплуатацию жилья с учетом индивидуального строительства</w:t>
            </w:r>
          </w:p>
        </w:tc>
        <w:tc>
          <w:tcPr>
            <w:tcW w:w="1373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r w:rsidRPr="00E23AA2">
              <w:rPr>
                <w:rStyle w:val="212pt1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90" w:type="dxa"/>
            <w:shd w:val="clear" w:color="auto" w:fill="FFFFFF"/>
          </w:tcPr>
          <w:p w:rsidR="00E23AA2" w:rsidRPr="00E23AA2" w:rsidRDefault="00E23AA2" w:rsidP="00E37C32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r w:rsidRPr="00E23AA2">
              <w:rPr>
                <w:rStyle w:val="212pt1"/>
                <w:color w:val="000000"/>
                <w:sz w:val="20"/>
                <w:szCs w:val="20"/>
              </w:rPr>
              <w:t>2600</w:t>
            </w:r>
          </w:p>
        </w:tc>
      </w:tr>
    </w:tbl>
    <w:p w:rsidR="00E23AA2" w:rsidRPr="00E23AA2" w:rsidRDefault="00E23AA2" w:rsidP="00E23AA2">
      <w:pPr>
        <w:framePr w:w="9226" w:wrap="notBeside" w:vAnchor="text" w:hAnchor="text" w:xAlign="center" w:y="1"/>
        <w:rPr>
          <w:rFonts w:ascii="Times New Roman" w:hAnsi="Times New Roman"/>
        </w:rPr>
      </w:pPr>
    </w:p>
    <w:p w:rsidR="00E23AA2" w:rsidRPr="00E23AA2" w:rsidRDefault="00E23AA2" w:rsidP="00E23AA2">
      <w:pPr>
        <w:rPr>
          <w:rFonts w:ascii="Times New Roman" w:hAnsi="Times New Roman"/>
        </w:rPr>
      </w:pPr>
    </w:p>
    <w:p w:rsidR="00E23AA2" w:rsidRPr="00E23AA2" w:rsidRDefault="00E23AA2" w:rsidP="00E23AA2">
      <w:pPr>
        <w:rPr>
          <w:rFonts w:ascii="Times New Roman" w:hAnsi="Times New Roman"/>
        </w:rPr>
      </w:pPr>
    </w:p>
    <w:p w:rsidR="00E23AA2" w:rsidRPr="00E23AA2" w:rsidRDefault="00E23AA2" w:rsidP="00E23AA2">
      <w:pPr>
        <w:rPr>
          <w:rFonts w:ascii="Times New Roman" w:hAnsi="Times New Roman"/>
        </w:rPr>
      </w:pPr>
    </w:p>
    <w:p w:rsidR="00E23AA2" w:rsidRPr="00E23AA2" w:rsidRDefault="00E23AA2" w:rsidP="00E23AA2">
      <w:pPr>
        <w:rPr>
          <w:rFonts w:ascii="Times New Roman" w:hAnsi="Times New Roman"/>
        </w:rPr>
      </w:pPr>
    </w:p>
    <w:p w:rsidR="00E23AA2" w:rsidRPr="00E23AA2" w:rsidRDefault="00E23AA2" w:rsidP="00E23AA2">
      <w:pPr>
        <w:rPr>
          <w:rFonts w:ascii="Times New Roman" w:hAnsi="Times New Roman"/>
        </w:rPr>
      </w:pPr>
    </w:p>
    <w:p w:rsidR="00E23AA2" w:rsidRPr="00E23AA2" w:rsidRDefault="00E23AA2" w:rsidP="00E23AA2">
      <w:pPr>
        <w:rPr>
          <w:rFonts w:ascii="Times New Roman" w:hAnsi="Times New Roman"/>
        </w:rPr>
      </w:pPr>
    </w:p>
    <w:p w:rsidR="00E23AA2" w:rsidRPr="00136EDE" w:rsidRDefault="00E23AA2" w:rsidP="00E23AA2">
      <w:pPr>
        <w:rPr>
          <w:rFonts w:ascii="Times New Roman" w:hAnsi="Times New Roman"/>
        </w:rPr>
      </w:pPr>
    </w:p>
    <w:p w:rsidR="00E23AA2" w:rsidRPr="00136EDE" w:rsidRDefault="00E23AA2" w:rsidP="00E23AA2">
      <w:pPr>
        <w:rPr>
          <w:rFonts w:ascii="Times New Roman" w:hAnsi="Times New Roman"/>
        </w:rPr>
      </w:pPr>
    </w:p>
    <w:p w:rsidR="00E23AA2" w:rsidRPr="00136EDE" w:rsidRDefault="00E23AA2" w:rsidP="00E23AA2">
      <w:pPr>
        <w:rPr>
          <w:rFonts w:ascii="Times New Roman" w:hAnsi="Times New Roman"/>
        </w:rPr>
      </w:pPr>
    </w:p>
    <w:p w:rsidR="00E23AA2" w:rsidRPr="00136EDE" w:rsidRDefault="00E23AA2" w:rsidP="00E23AA2">
      <w:pPr>
        <w:rPr>
          <w:rFonts w:ascii="Times New Roman" w:hAnsi="Times New Roman"/>
        </w:rPr>
      </w:pPr>
    </w:p>
    <w:p w:rsidR="00E23AA2" w:rsidRPr="00136EDE" w:rsidRDefault="00E23AA2" w:rsidP="00E23AA2">
      <w:pPr>
        <w:rPr>
          <w:rFonts w:ascii="Times New Roman" w:hAnsi="Times New Roman"/>
        </w:rPr>
      </w:pPr>
    </w:p>
    <w:p w:rsidR="00E23AA2" w:rsidRPr="00136EDE" w:rsidRDefault="00E23AA2" w:rsidP="00E23AA2">
      <w:pPr>
        <w:rPr>
          <w:rFonts w:ascii="Times New Roman" w:hAnsi="Times New Roman"/>
        </w:rPr>
      </w:pPr>
    </w:p>
    <w:p w:rsidR="00E23AA2" w:rsidRPr="00136EDE" w:rsidRDefault="00E23AA2" w:rsidP="00E23AA2">
      <w:pPr>
        <w:jc w:val="right"/>
        <w:rPr>
          <w:rFonts w:ascii="Times New Roman" w:hAnsi="Times New Roman"/>
        </w:rPr>
      </w:pPr>
    </w:p>
    <w:p w:rsidR="00E23AA2" w:rsidRPr="00136EDE" w:rsidRDefault="00E23AA2" w:rsidP="00E23AA2">
      <w:pPr>
        <w:jc w:val="right"/>
        <w:rPr>
          <w:rFonts w:ascii="Times New Roman" w:hAnsi="Times New Roman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Pr="00E23AA2" w:rsidRDefault="00E23AA2" w:rsidP="00E23AA2">
      <w:pPr>
        <w:jc w:val="right"/>
        <w:rPr>
          <w:rFonts w:ascii="Times New Roman" w:hAnsi="Times New Roman"/>
          <w:lang w:val="ru-RU"/>
        </w:rPr>
      </w:pPr>
    </w:p>
    <w:p w:rsidR="00E23AA2" w:rsidRDefault="00E23AA2" w:rsidP="00E23AA2">
      <w:pPr>
        <w:jc w:val="right"/>
      </w:pPr>
    </w:p>
    <w:p w:rsidR="00E23AA2" w:rsidRPr="00CB0222" w:rsidRDefault="00E23AA2" w:rsidP="00E23AA2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E23AA2" w:rsidRPr="00CB0222" w:rsidRDefault="00E23AA2" w:rsidP="00E23AA2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 xml:space="preserve">55 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от </w:t>
      </w:r>
      <w:r>
        <w:rPr>
          <w:rFonts w:ascii="Times New Roman" w:hAnsi="Times New Roman"/>
          <w:bCs/>
          <w:sz w:val="18"/>
          <w:szCs w:val="16"/>
          <w:lang w:val="ru-RU"/>
        </w:rPr>
        <w:t>28.12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.2023 г.</w:t>
      </w:r>
    </w:p>
    <w:p w:rsidR="00E23AA2" w:rsidRPr="00CB0222" w:rsidRDefault="00E23AA2" w:rsidP="00E23AA2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E23AA2" w:rsidRPr="00CB0222" w:rsidRDefault="00E23AA2" w:rsidP="00E23AA2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59175C" w:rsidRPr="00E23AA2" w:rsidRDefault="00E23AA2" w:rsidP="00E23AA2">
      <w:pPr>
        <w:jc w:val="right"/>
        <w:rPr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 xml:space="preserve">Тираж: 10 </w:t>
      </w:r>
      <w:proofErr w:type="spellStart"/>
      <w:proofErr w:type="gramStart"/>
      <w:r w:rsidRPr="00CB0222">
        <w:rPr>
          <w:rFonts w:ascii="Times New Roman" w:hAnsi="Times New Roman"/>
          <w:bCs/>
          <w:sz w:val="16"/>
          <w:szCs w:val="16"/>
          <w:lang w:val="ru-RU"/>
        </w:rPr>
        <w:t>экз</w:t>
      </w:r>
      <w:proofErr w:type="spellEnd"/>
      <w:proofErr w:type="gramEnd"/>
    </w:p>
    <w:sectPr w:rsidR="0059175C" w:rsidRPr="00E23AA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3AA2"/>
    <w:rsid w:val="00044080"/>
    <w:rsid w:val="000B1882"/>
    <w:rsid w:val="004265F2"/>
    <w:rsid w:val="004B5568"/>
    <w:rsid w:val="00587751"/>
    <w:rsid w:val="0059175C"/>
    <w:rsid w:val="00700276"/>
    <w:rsid w:val="00D00D0A"/>
    <w:rsid w:val="00E23AA2"/>
    <w:rsid w:val="00EB49D6"/>
    <w:rsid w:val="00EE130A"/>
    <w:rsid w:val="00EF4B62"/>
    <w:rsid w:val="00F8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A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23AA2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AA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23AA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AA2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="Times New Roman" w:eastAsiaTheme="minorHAnsi" w:hAnsi="Times New Roman"/>
      <w:sz w:val="28"/>
      <w:szCs w:val="28"/>
      <w:lang w:val="ru-RU" w:eastAsia="en-US"/>
    </w:rPr>
  </w:style>
  <w:style w:type="character" w:customStyle="1" w:styleId="6">
    <w:name w:val="Основной текст (6)_"/>
    <w:basedOn w:val="a0"/>
    <w:link w:val="60"/>
    <w:locked/>
    <w:rsid w:val="00E23AA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3AA2"/>
    <w:pPr>
      <w:widowControl w:val="0"/>
      <w:shd w:val="clear" w:color="auto" w:fill="FFFFFF"/>
      <w:overflowPunct/>
      <w:autoSpaceDE/>
      <w:autoSpaceDN/>
      <w:adjustRightInd/>
      <w:spacing w:before="180" w:line="274" w:lineRule="exact"/>
      <w:jc w:val="center"/>
    </w:pPr>
    <w:rPr>
      <w:rFonts w:ascii="Times New Roman" w:eastAsiaTheme="minorHAnsi" w:hAnsi="Times New Roman"/>
      <w:b/>
      <w:bCs/>
      <w:sz w:val="22"/>
      <w:szCs w:val="22"/>
      <w:lang w:val="ru-RU" w:eastAsia="en-US"/>
    </w:rPr>
  </w:style>
  <w:style w:type="character" w:customStyle="1" w:styleId="211">
    <w:name w:val="Основной текст (2) + 11"/>
    <w:aliases w:val="5 pt,Полужирный"/>
    <w:basedOn w:val="2"/>
    <w:rsid w:val="00E23AA2"/>
    <w:rPr>
      <w:b/>
      <w:bCs/>
      <w:sz w:val="23"/>
      <w:szCs w:val="23"/>
    </w:rPr>
  </w:style>
  <w:style w:type="character" w:customStyle="1" w:styleId="212pt1">
    <w:name w:val="Основной текст (2) + 12 pt1"/>
    <w:basedOn w:val="2"/>
    <w:rsid w:val="00E23AA2"/>
    <w:rPr>
      <w:sz w:val="24"/>
      <w:szCs w:val="24"/>
    </w:rPr>
  </w:style>
  <w:style w:type="character" w:customStyle="1" w:styleId="210">
    <w:name w:val="Основной текст (2) + 10"/>
    <w:aliases w:val="5 pt1,Курсив1"/>
    <w:basedOn w:val="2"/>
    <w:rsid w:val="00E23AA2"/>
    <w:rPr>
      <w:i/>
      <w:iCs/>
      <w:sz w:val="21"/>
      <w:szCs w:val="21"/>
    </w:rPr>
  </w:style>
  <w:style w:type="paragraph" w:styleId="a3">
    <w:name w:val="Title"/>
    <w:basedOn w:val="a"/>
    <w:link w:val="a4"/>
    <w:qFormat/>
    <w:rsid w:val="00E23AA2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E23AA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2023-12-29T06:42:00Z</dcterms:created>
  <dcterms:modified xsi:type="dcterms:W3CDTF">2023-12-29T06:44:00Z</dcterms:modified>
</cp:coreProperties>
</file>