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7C4C41" w:rsidRDefault="000C2B95" w:rsidP="007C4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41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2E62DD" w:rsidRPr="007C4C41" w:rsidRDefault="000C2B95" w:rsidP="007C4C4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41">
        <w:rPr>
          <w:rFonts w:ascii="Times New Roman" w:hAnsi="Times New Roman" w:cs="Times New Roman"/>
          <w:b/>
          <w:sz w:val="24"/>
          <w:szCs w:val="24"/>
        </w:rPr>
        <w:t xml:space="preserve">о начале публичных слушаний по проекту решения Совета депутатов городского поселения Ардатов </w:t>
      </w:r>
      <w:proofErr w:type="spellStart"/>
      <w:r w:rsidRPr="007C4C41">
        <w:rPr>
          <w:rFonts w:ascii="Times New Roman" w:hAnsi="Times New Roman" w:cs="Times New Roman"/>
          <w:b/>
          <w:sz w:val="24"/>
          <w:szCs w:val="24"/>
        </w:rPr>
        <w:t>Ардатовского</w:t>
      </w:r>
      <w:proofErr w:type="spellEnd"/>
      <w:r w:rsidRPr="007C4C4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Мордовия </w:t>
      </w:r>
      <w:r w:rsidR="001C17FC" w:rsidRPr="007C4C41">
        <w:rPr>
          <w:rFonts w:ascii="Times New Roman" w:hAnsi="Times New Roman" w:cs="Times New Roman"/>
          <w:b/>
          <w:sz w:val="24"/>
          <w:szCs w:val="24"/>
        </w:rPr>
        <w:t>«</w:t>
      </w:r>
      <w:r w:rsidR="002E62DD" w:rsidRPr="007C4C41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городского поселения Ардатов </w:t>
      </w:r>
      <w:proofErr w:type="spellStart"/>
      <w:r w:rsidR="002E62DD" w:rsidRPr="007C4C41">
        <w:rPr>
          <w:rFonts w:ascii="Times New Roman" w:hAnsi="Times New Roman" w:cs="Times New Roman"/>
          <w:b/>
          <w:sz w:val="24"/>
          <w:szCs w:val="24"/>
        </w:rPr>
        <w:t>Ардатовского</w:t>
      </w:r>
      <w:proofErr w:type="spellEnd"/>
      <w:r w:rsidR="002E62DD" w:rsidRPr="007C4C41">
        <w:rPr>
          <w:rFonts w:ascii="Times New Roman" w:hAnsi="Times New Roman" w:cs="Times New Roman"/>
          <w:b/>
          <w:sz w:val="24"/>
          <w:szCs w:val="24"/>
        </w:rPr>
        <w:t xml:space="preserve"> муниципального ра</w:t>
      </w:r>
      <w:r w:rsidR="00344CE0">
        <w:rPr>
          <w:rFonts w:ascii="Times New Roman" w:hAnsi="Times New Roman" w:cs="Times New Roman"/>
          <w:b/>
          <w:sz w:val="24"/>
          <w:szCs w:val="24"/>
        </w:rPr>
        <w:t>йона Республики Мордовия за 2025</w:t>
      </w:r>
      <w:r w:rsidR="002E62DD" w:rsidRPr="007C4C4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C17FC" w:rsidRPr="007C4C41" w:rsidRDefault="001C17FC" w:rsidP="007C4C41">
      <w:pPr>
        <w:pStyle w:val="3"/>
        <w:tabs>
          <w:tab w:val="left" w:pos="709"/>
        </w:tabs>
        <w:spacing w:after="0"/>
        <w:ind w:left="0" w:firstLine="567"/>
        <w:jc w:val="both"/>
        <w:rPr>
          <w:b/>
          <w:sz w:val="24"/>
          <w:szCs w:val="24"/>
        </w:rPr>
      </w:pPr>
    </w:p>
    <w:p w:rsidR="00E24D82" w:rsidRPr="007C4C41" w:rsidRDefault="00164F1D" w:rsidP="007C4C41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7C4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2E62DD" w:rsidRPr="007C4C41" w:rsidRDefault="00E24D82" w:rsidP="007C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C41">
        <w:rPr>
          <w:rFonts w:ascii="Times New Roman" w:hAnsi="Times New Roman" w:cs="Times New Roman"/>
          <w:sz w:val="24"/>
          <w:szCs w:val="24"/>
        </w:rPr>
        <w:t>П</w:t>
      </w:r>
      <w:r w:rsidR="00404B0D" w:rsidRPr="007C4C4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городского поселения Ардатов </w:t>
      </w:r>
      <w:proofErr w:type="spellStart"/>
      <w:r w:rsidR="00404B0D" w:rsidRPr="007C4C41">
        <w:rPr>
          <w:rFonts w:ascii="Times New Roman" w:hAnsi="Times New Roman" w:cs="Times New Roman"/>
          <w:sz w:val="24"/>
          <w:szCs w:val="24"/>
        </w:rPr>
        <w:t>Ардатовского</w:t>
      </w:r>
      <w:proofErr w:type="spellEnd"/>
      <w:r w:rsidR="00404B0D" w:rsidRPr="007C4C4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  <w:r w:rsidRPr="007C4C41">
        <w:rPr>
          <w:rFonts w:ascii="Times New Roman" w:hAnsi="Times New Roman" w:cs="Times New Roman"/>
          <w:sz w:val="24"/>
          <w:szCs w:val="24"/>
        </w:rPr>
        <w:t xml:space="preserve"> (далее - Совет депутатов городского поселения Ардатов) </w:t>
      </w:r>
      <w:r w:rsidR="00404B0D" w:rsidRPr="007C4C41">
        <w:rPr>
          <w:rFonts w:ascii="Times New Roman" w:hAnsi="Times New Roman" w:cs="Times New Roman"/>
          <w:sz w:val="24"/>
          <w:szCs w:val="24"/>
        </w:rPr>
        <w:t xml:space="preserve"> «</w:t>
      </w:r>
      <w:r w:rsidR="002E62DD" w:rsidRPr="007C4C41">
        <w:rPr>
          <w:rFonts w:ascii="Times New Roman" w:hAnsi="Times New Roman" w:cs="Times New Roman"/>
          <w:sz w:val="24"/>
          <w:szCs w:val="24"/>
        </w:rPr>
        <w:t xml:space="preserve">Об утверждении отчета об исполнении бюджета городского поселения Ардатов </w:t>
      </w:r>
      <w:proofErr w:type="spellStart"/>
      <w:r w:rsidR="002E62DD" w:rsidRPr="007C4C41">
        <w:rPr>
          <w:rFonts w:ascii="Times New Roman" w:hAnsi="Times New Roman" w:cs="Times New Roman"/>
          <w:sz w:val="24"/>
          <w:szCs w:val="24"/>
        </w:rPr>
        <w:t>Ардатовского</w:t>
      </w:r>
      <w:proofErr w:type="spellEnd"/>
      <w:r w:rsidR="002E62DD" w:rsidRPr="007C4C41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="00344CE0">
        <w:rPr>
          <w:rFonts w:ascii="Times New Roman" w:hAnsi="Times New Roman" w:cs="Times New Roman"/>
          <w:sz w:val="24"/>
          <w:szCs w:val="24"/>
        </w:rPr>
        <w:t>йона Республики Мордовия за 2025</w:t>
      </w:r>
      <w:r w:rsidR="001D624D">
        <w:rPr>
          <w:rFonts w:ascii="Times New Roman" w:hAnsi="Times New Roman" w:cs="Times New Roman"/>
          <w:sz w:val="24"/>
          <w:szCs w:val="24"/>
        </w:rPr>
        <w:t xml:space="preserve"> год»</w:t>
      </w:r>
      <w:proofErr w:type="gramStart"/>
      <w:r w:rsidR="001D624D">
        <w:rPr>
          <w:rFonts w:ascii="Times New Roman" w:hAnsi="Times New Roman" w:cs="Times New Roman"/>
          <w:sz w:val="24"/>
          <w:szCs w:val="24"/>
        </w:rPr>
        <w:t>,</w:t>
      </w:r>
      <w:r w:rsidR="002E62DD" w:rsidRPr="007C4C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E62DD" w:rsidRPr="007C4C41">
        <w:rPr>
          <w:rFonts w:ascii="Times New Roman" w:hAnsi="Times New Roman" w:cs="Times New Roman"/>
          <w:sz w:val="24"/>
          <w:szCs w:val="24"/>
        </w:rPr>
        <w:t>твержденного</w:t>
      </w:r>
      <w:r w:rsidR="000C2B95" w:rsidRPr="007C4C41">
        <w:rPr>
          <w:rFonts w:ascii="Times New Roman" w:hAnsi="Times New Roman" w:cs="Times New Roman"/>
          <w:sz w:val="24"/>
          <w:szCs w:val="24"/>
        </w:rPr>
        <w:t xml:space="preserve">  решением Совета депутатов городского поселения Ардатов от </w:t>
      </w:r>
      <w:r w:rsidR="00344CE0">
        <w:rPr>
          <w:rFonts w:ascii="Times New Roman" w:hAnsi="Times New Roman" w:cs="Times New Roman"/>
          <w:sz w:val="24"/>
          <w:szCs w:val="24"/>
        </w:rPr>
        <w:t>27.12.2024 г. №90</w:t>
      </w:r>
      <w:r w:rsidR="002E62DD" w:rsidRPr="007C4C41">
        <w:rPr>
          <w:rFonts w:ascii="Times New Roman" w:hAnsi="Times New Roman" w:cs="Times New Roman"/>
          <w:sz w:val="24"/>
          <w:szCs w:val="24"/>
        </w:rPr>
        <w:t>.</w:t>
      </w:r>
    </w:p>
    <w:p w:rsidR="00E24D82" w:rsidRPr="007C4C41" w:rsidRDefault="00164F1D" w:rsidP="007C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7C4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1D624D" w:rsidRDefault="00D862AD" w:rsidP="001D624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</w:t>
      </w:r>
      <w:r w:rsidR="003E6C9C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состоятся</w:t>
      </w:r>
      <w:r w:rsidR="00DA4005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24D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05.06.2026</w:t>
      </w:r>
      <w:r w:rsidR="001C17FC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DA4005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A4005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14.30 ч.</w:t>
      </w: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1D624D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1D624D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D624D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D624D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D624D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1D624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1D624D" w:rsidRDefault="00E24D82" w:rsidP="001D624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1D624D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06.05.2026</w:t>
      </w:r>
      <w:r w:rsidR="003E6C9C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</w:t>
      </w:r>
      <w:r w:rsidR="007C4C41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1D624D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04.06.2026</w:t>
      </w:r>
      <w:r w:rsidR="003E6C9C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</w:t>
      </w:r>
    </w:p>
    <w:p w:rsidR="00E24D82" w:rsidRPr="001D624D" w:rsidRDefault="00D862AD" w:rsidP="001D62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1"/>
          <w:sz w:val="24"/>
          <w:szCs w:val="24"/>
        </w:rPr>
      </w:pPr>
      <w:r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</w:t>
      </w:r>
      <w:r w:rsidR="001D624D" w:rsidRPr="001D624D">
        <w:rPr>
          <w:rFonts w:ascii="Times New Roman" w:hAnsi="Times New Roman" w:cs="Times New Roman"/>
          <w:sz w:val="24"/>
          <w:szCs w:val="24"/>
          <w:shd w:val="clear" w:color="auto" w:fill="FFFFFF"/>
        </w:rPr>
        <w:t>23.03.2026 №138 «</w:t>
      </w:r>
      <w:r w:rsidR="001D624D" w:rsidRPr="001D624D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назначения и проведения публичных слушаний в городском поселении Ардатов </w:t>
      </w:r>
      <w:proofErr w:type="spellStart"/>
      <w:r w:rsidR="001D624D" w:rsidRPr="001D624D">
        <w:rPr>
          <w:rFonts w:ascii="Times New Roman" w:hAnsi="Times New Roman" w:cs="Times New Roman"/>
          <w:bCs/>
          <w:sz w:val="24"/>
          <w:szCs w:val="24"/>
        </w:rPr>
        <w:t>Ардатовском</w:t>
      </w:r>
      <w:proofErr w:type="spellEnd"/>
      <w:r w:rsidR="001D624D" w:rsidRPr="001D624D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Республики Мордовия</w:t>
      </w:r>
      <w:r w:rsidR="001D624D" w:rsidRPr="001D624D">
        <w:rPr>
          <w:rFonts w:ascii="Times New Roman" w:hAnsi="Times New Roman" w:cs="Times New Roman"/>
          <w:sz w:val="24"/>
          <w:szCs w:val="24"/>
        </w:rPr>
        <w:t>».</w:t>
      </w:r>
    </w:p>
    <w:p w:rsidR="00E24D82" w:rsidRPr="007C4C41" w:rsidRDefault="00164F1D" w:rsidP="007C4C41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7C4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7C4C41" w:rsidRDefault="00E24D82" w:rsidP="007C4C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7C4C41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7C4C41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7C4C41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7C4C41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7C4C41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7C4C41" w:rsidRDefault="00E24D82" w:rsidP="007C4C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7C4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7C4C41" w:rsidRDefault="00E24D82" w:rsidP="007C4C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C41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7C4C41" w:rsidRDefault="00040EC7" w:rsidP="007C4C41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C41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7C4C41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7C4C41" w:rsidRDefault="00DA4005" w:rsidP="007C4C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C41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7C4C41">
        <w:rPr>
          <w:rFonts w:ascii="Times New Roman" w:hAnsi="Times New Roman" w:cs="Times New Roman"/>
          <w:sz w:val="24"/>
          <w:szCs w:val="24"/>
        </w:rPr>
        <w:t xml:space="preserve"> решения Совета депутатов городского поселения Ардатов:</w:t>
      </w:r>
    </w:p>
    <w:p w:rsidR="00C01483" w:rsidRPr="007C4C41" w:rsidRDefault="00C01483" w:rsidP="007C4C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C41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7C4C41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7C4C41">
        <w:rPr>
          <w:rFonts w:ascii="Times New Roman" w:hAnsi="Times New Roman" w:cs="Times New Roman"/>
          <w:sz w:val="24"/>
          <w:szCs w:val="24"/>
        </w:rPr>
        <w:t>13@</w:t>
      </w:r>
      <w:r w:rsidRPr="007C4C4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4C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4C4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4C41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решения Совета депутатов городского поселения Ардатов»;</w:t>
      </w:r>
    </w:p>
    <w:p w:rsidR="00C01483" w:rsidRPr="007C4C41" w:rsidRDefault="00C01483" w:rsidP="007C4C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C41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7C4C41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7C4C41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7C4C4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C4C41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7C4C41" w:rsidRDefault="00040EC7" w:rsidP="007C4C41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4C41">
        <w:rPr>
          <w:rFonts w:ascii="Times New Roman" w:hAnsi="Times New Roman" w:cs="Times New Roman"/>
          <w:sz w:val="24"/>
          <w:szCs w:val="24"/>
        </w:rPr>
        <w:t>-</w:t>
      </w:r>
      <w:r w:rsidR="00C01483" w:rsidRPr="007C4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7C4C4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7C4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7C4C41" w:rsidRDefault="00C01483" w:rsidP="007C4C41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4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7C4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7C4C4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7C4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C2B95" w:rsidRPr="002E62DD" w:rsidRDefault="000C2B95" w:rsidP="002E62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2E62DD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B1882"/>
    <w:rsid w:val="000C2B95"/>
    <w:rsid w:val="0012170F"/>
    <w:rsid w:val="00131144"/>
    <w:rsid w:val="00164F1D"/>
    <w:rsid w:val="001C17FC"/>
    <w:rsid w:val="001D624D"/>
    <w:rsid w:val="002E62DD"/>
    <w:rsid w:val="00344CE0"/>
    <w:rsid w:val="003E6C9C"/>
    <w:rsid w:val="00404B0D"/>
    <w:rsid w:val="004265F2"/>
    <w:rsid w:val="004B5568"/>
    <w:rsid w:val="004C4E20"/>
    <w:rsid w:val="00512468"/>
    <w:rsid w:val="00587751"/>
    <w:rsid w:val="0059175C"/>
    <w:rsid w:val="005C61D2"/>
    <w:rsid w:val="00637516"/>
    <w:rsid w:val="00700276"/>
    <w:rsid w:val="00750170"/>
    <w:rsid w:val="007C4C41"/>
    <w:rsid w:val="00852A2A"/>
    <w:rsid w:val="008A3468"/>
    <w:rsid w:val="008D3456"/>
    <w:rsid w:val="00937791"/>
    <w:rsid w:val="00BD1C55"/>
    <w:rsid w:val="00C01483"/>
    <w:rsid w:val="00C52BF6"/>
    <w:rsid w:val="00CC15EB"/>
    <w:rsid w:val="00D00D0A"/>
    <w:rsid w:val="00D862AD"/>
    <w:rsid w:val="00DA4005"/>
    <w:rsid w:val="00E24D82"/>
    <w:rsid w:val="00E3683A"/>
    <w:rsid w:val="00EB49D6"/>
    <w:rsid w:val="00EE130A"/>
    <w:rsid w:val="00EF4B62"/>
    <w:rsid w:val="00F553DC"/>
    <w:rsid w:val="00F9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2025-05-16T11:47:00Z</cp:lastPrinted>
  <dcterms:created xsi:type="dcterms:W3CDTF">2024-01-23T09:39:00Z</dcterms:created>
  <dcterms:modified xsi:type="dcterms:W3CDTF">2026-05-04T12:42:00Z</dcterms:modified>
</cp:coreProperties>
</file>