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2B2" w:rsidRDefault="003722B2" w:rsidP="00AE2C7B">
      <w:pPr>
        <w:jc w:val="center"/>
        <w:rPr>
          <w:sz w:val="24"/>
          <w:szCs w:val="24"/>
        </w:rPr>
      </w:pPr>
    </w:p>
    <w:p w:rsidR="003722B2" w:rsidRDefault="003722B2" w:rsidP="003722B2">
      <w:pPr>
        <w:jc w:val="right"/>
        <w:rPr>
          <w:b/>
          <w:sz w:val="24"/>
          <w:szCs w:val="24"/>
        </w:rPr>
      </w:pPr>
      <w:r w:rsidRPr="003722B2">
        <w:rPr>
          <w:b/>
          <w:sz w:val="24"/>
          <w:szCs w:val="24"/>
        </w:rPr>
        <w:t xml:space="preserve">ПРОЕКТ </w:t>
      </w:r>
    </w:p>
    <w:p w:rsidR="003722B2" w:rsidRPr="003722B2" w:rsidRDefault="003722B2" w:rsidP="003722B2">
      <w:pPr>
        <w:jc w:val="right"/>
        <w:rPr>
          <w:b/>
          <w:sz w:val="24"/>
          <w:szCs w:val="24"/>
        </w:rPr>
      </w:pPr>
    </w:p>
    <w:p w:rsidR="00AE2C7B" w:rsidRPr="00A00310" w:rsidRDefault="00AE2C7B" w:rsidP="00AE2C7B">
      <w:pPr>
        <w:jc w:val="center"/>
        <w:rPr>
          <w:sz w:val="24"/>
          <w:szCs w:val="24"/>
        </w:rPr>
      </w:pPr>
      <w:r w:rsidRPr="00A00310">
        <w:rPr>
          <w:sz w:val="24"/>
          <w:szCs w:val="24"/>
        </w:rPr>
        <w:t>Совет депутатов городского поселения Ардатов</w:t>
      </w:r>
    </w:p>
    <w:p w:rsidR="00AE2C7B" w:rsidRPr="00A00310" w:rsidRDefault="00AE2C7B" w:rsidP="00AE2C7B">
      <w:pPr>
        <w:jc w:val="center"/>
        <w:rPr>
          <w:sz w:val="24"/>
          <w:szCs w:val="24"/>
        </w:rPr>
      </w:pPr>
      <w:proofErr w:type="spellStart"/>
      <w:r w:rsidRPr="00A00310">
        <w:rPr>
          <w:sz w:val="24"/>
          <w:szCs w:val="24"/>
        </w:rPr>
        <w:t>Ардатовского</w:t>
      </w:r>
      <w:proofErr w:type="spellEnd"/>
      <w:r w:rsidRPr="00A00310">
        <w:rPr>
          <w:sz w:val="24"/>
          <w:szCs w:val="24"/>
        </w:rPr>
        <w:t xml:space="preserve"> муниципального района</w:t>
      </w:r>
    </w:p>
    <w:p w:rsidR="00AE2C7B" w:rsidRPr="00A00310" w:rsidRDefault="00AE2C7B" w:rsidP="00AE2C7B">
      <w:pPr>
        <w:jc w:val="center"/>
        <w:rPr>
          <w:b/>
          <w:sz w:val="24"/>
          <w:szCs w:val="24"/>
        </w:rPr>
      </w:pPr>
      <w:r w:rsidRPr="00A00310">
        <w:rPr>
          <w:sz w:val="24"/>
          <w:szCs w:val="24"/>
        </w:rPr>
        <w:t>Республики Мордовия</w:t>
      </w:r>
    </w:p>
    <w:p w:rsidR="00AE2C7B" w:rsidRPr="00A00310" w:rsidRDefault="00AE2C7B" w:rsidP="00AE2C7B">
      <w:pPr>
        <w:jc w:val="center"/>
        <w:rPr>
          <w:sz w:val="24"/>
          <w:szCs w:val="24"/>
        </w:rPr>
      </w:pPr>
      <w:r w:rsidRPr="00A00310">
        <w:rPr>
          <w:sz w:val="24"/>
          <w:szCs w:val="24"/>
        </w:rPr>
        <w:t>г</w:t>
      </w:r>
      <w:proofErr w:type="gramStart"/>
      <w:r w:rsidRPr="00A00310">
        <w:rPr>
          <w:sz w:val="24"/>
          <w:szCs w:val="24"/>
        </w:rPr>
        <w:t>.А</w:t>
      </w:r>
      <w:proofErr w:type="gramEnd"/>
      <w:r w:rsidRPr="00A00310">
        <w:rPr>
          <w:sz w:val="24"/>
          <w:szCs w:val="24"/>
        </w:rPr>
        <w:t>рдатов</w:t>
      </w:r>
    </w:p>
    <w:p w:rsidR="00AE2C7B" w:rsidRPr="00A00310" w:rsidRDefault="00AE2C7B" w:rsidP="00AE2C7B">
      <w:pPr>
        <w:jc w:val="both"/>
        <w:rPr>
          <w:sz w:val="24"/>
          <w:szCs w:val="24"/>
        </w:rPr>
      </w:pPr>
    </w:p>
    <w:p w:rsidR="00AE2C7B" w:rsidRPr="00A00310" w:rsidRDefault="00AE2C7B" w:rsidP="00AE2C7B">
      <w:pPr>
        <w:rPr>
          <w:sz w:val="24"/>
          <w:szCs w:val="24"/>
        </w:rPr>
      </w:pPr>
      <w:r w:rsidRPr="00A00310">
        <w:rPr>
          <w:sz w:val="24"/>
          <w:szCs w:val="24"/>
        </w:rPr>
        <w:t xml:space="preserve">                                                               РЕШЕНИЕ</w:t>
      </w:r>
    </w:p>
    <w:p w:rsidR="00AE2C7B" w:rsidRPr="00A00310" w:rsidRDefault="00AE2C7B" w:rsidP="00AE2C7B">
      <w:pPr>
        <w:jc w:val="center"/>
        <w:rPr>
          <w:b/>
          <w:sz w:val="24"/>
          <w:szCs w:val="24"/>
        </w:rPr>
      </w:pPr>
    </w:p>
    <w:p w:rsidR="00AE2C7B" w:rsidRPr="00A00310" w:rsidRDefault="00AE2C7B" w:rsidP="00AE2C7B">
      <w:pPr>
        <w:rPr>
          <w:sz w:val="24"/>
          <w:szCs w:val="24"/>
        </w:rPr>
      </w:pPr>
      <w:r>
        <w:rPr>
          <w:sz w:val="24"/>
          <w:szCs w:val="24"/>
        </w:rPr>
        <w:t xml:space="preserve">от  «    » ______ 2023 </w:t>
      </w:r>
      <w:r w:rsidRPr="00D97A6F">
        <w:rPr>
          <w:sz w:val="24"/>
          <w:szCs w:val="24"/>
        </w:rPr>
        <w:t xml:space="preserve">г.                                                                               </w:t>
      </w:r>
      <w:r>
        <w:rPr>
          <w:sz w:val="24"/>
          <w:szCs w:val="24"/>
        </w:rPr>
        <w:t xml:space="preserve">                            № __   </w:t>
      </w:r>
    </w:p>
    <w:p w:rsidR="00AE2C7B" w:rsidRPr="00A00310" w:rsidRDefault="00AE2C7B" w:rsidP="00AE2C7B">
      <w:pPr>
        <w:jc w:val="center"/>
        <w:rPr>
          <w:sz w:val="24"/>
          <w:szCs w:val="24"/>
        </w:rPr>
      </w:pPr>
      <w:r>
        <w:rPr>
          <w:sz w:val="24"/>
          <w:szCs w:val="24"/>
        </w:rPr>
        <w:t xml:space="preserve"> </w:t>
      </w:r>
    </w:p>
    <w:p w:rsidR="00AE2C7B" w:rsidRPr="00A00310" w:rsidRDefault="00AE2C7B" w:rsidP="00AE2C7B">
      <w:pPr>
        <w:ind w:right="2875"/>
        <w:rPr>
          <w:b/>
          <w:sz w:val="24"/>
          <w:szCs w:val="24"/>
        </w:rPr>
      </w:pPr>
      <w:r w:rsidRPr="00A00310">
        <w:rPr>
          <w:b/>
          <w:sz w:val="24"/>
          <w:szCs w:val="24"/>
        </w:rPr>
        <w:t xml:space="preserve">О внесении изменений в Устав городского поселения Ардатов </w:t>
      </w:r>
      <w:proofErr w:type="spellStart"/>
      <w:r w:rsidRPr="00A00310">
        <w:rPr>
          <w:b/>
          <w:sz w:val="24"/>
          <w:szCs w:val="24"/>
        </w:rPr>
        <w:t>Ардатовского</w:t>
      </w:r>
      <w:proofErr w:type="spellEnd"/>
      <w:r w:rsidRPr="00A00310">
        <w:rPr>
          <w:b/>
          <w:sz w:val="24"/>
          <w:szCs w:val="24"/>
        </w:rPr>
        <w:t xml:space="preserve"> муниципального района Республики Мордовия</w:t>
      </w:r>
    </w:p>
    <w:p w:rsidR="00AE2C7B" w:rsidRPr="00A00310" w:rsidRDefault="00AE2C7B" w:rsidP="00AE2C7B">
      <w:pPr>
        <w:ind w:firstLine="709"/>
        <w:jc w:val="both"/>
        <w:rPr>
          <w:sz w:val="24"/>
          <w:szCs w:val="24"/>
        </w:rPr>
      </w:pPr>
    </w:p>
    <w:p w:rsidR="00AE2C7B" w:rsidRPr="00A00310" w:rsidRDefault="00AE2C7B" w:rsidP="00AE2C7B">
      <w:pPr>
        <w:ind w:firstLine="709"/>
        <w:jc w:val="both"/>
        <w:outlineLvl w:val="0"/>
        <w:rPr>
          <w:bCs/>
          <w:color w:val="000000"/>
          <w:sz w:val="24"/>
          <w:szCs w:val="24"/>
        </w:rPr>
      </w:pPr>
      <w:r w:rsidRPr="00A00310">
        <w:rPr>
          <w:bCs/>
          <w:color w:val="000000"/>
          <w:sz w:val="24"/>
          <w:szCs w:val="24"/>
        </w:rPr>
        <w:t xml:space="preserve">В целях приведения Устава городского поселения Ардатов </w:t>
      </w:r>
      <w:proofErr w:type="spellStart"/>
      <w:r w:rsidRPr="00A00310">
        <w:rPr>
          <w:bCs/>
          <w:color w:val="000000"/>
          <w:sz w:val="24"/>
          <w:szCs w:val="24"/>
        </w:rPr>
        <w:t>Ардатовского</w:t>
      </w:r>
      <w:proofErr w:type="spellEnd"/>
      <w:r w:rsidRPr="00A00310">
        <w:rPr>
          <w:bCs/>
          <w:color w:val="000000"/>
          <w:sz w:val="24"/>
          <w:szCs w:val="24"/>
        </w:rPr>
        <w:t xml:space="preserve"> муниципального района Республики Мордовия </w:t>
      </w:r>
      <w:r w:rsidRPr="00A00310">
        <w:rPr>
          <w:bCs/>
          <w:sz w:val="24"/>
          <w:szCs w:val="24"/>
        </w:rPr>
        <w:t xml:space="preserve">в соответствие с действующим законодательством Российской Федерации, руководствуясь Федеральным законом от 6 октября 2003 года N 131-ФЗ «Об общих принципах организации местного самоуправления в Российской Федерации», </w:t>
      </w:r>
      <w:r w:rsidRPr="00A00310">
        <w:rPr>
          <w:bCs/>
          <w:color w:val="000000"/>
          <w:sz w:val="24"/>
          <w:szCs w:val="24"/>
        </w:rPr>
        <w:t xml:space="preserve">Совет депутатов городского поселения Ардатов </w:t>
      </w:r>
      <w:proofErr w:type="spellStart"/>
      <w:r w:rsidRPr="00A00310">
        <w:rPr>
          <w:bCs/>
          <w:color w:val="000000"/>
          <w:sz w:val="24"/>
          <w:szCs w:val="24"/>
        </w:rPr>
        <w:t>Ардатовского</w:t>
      </w:r>
      <w:proofErr w:type="spellEnd"/>
      <w:r w:rsidRPr="00A00310">
        <w:rPr>
          <w:bCs/>
          <w:color w:val="000000"/>
          <w:sz w:val="24"/>
          <w:szCs w:val="24"/>
        </w:rPr>
        <w:t xml:space="preserve"> муниципального района Республики Мордовия, решил:</w:t>
      </w:r>
    </w:p>
    <w:p w:rsidR="00AD4894" w:rsidRPr="002F0E5A" w:rsidRDefault="00AD4894" w:rsidP="00817130">
      <w:pPr>
        <w:widowControl w:val="0"/>
        <w:tabs>
          <w:tab w:val="left" w:pos="709"/>
          <w:tab w:val="left" w:pos="993"/>
        </w:tabs>
        <w:ind w:firstLine="426"/>
        <w:contextualSpacing/>
        <w:jc w:val="both"/>
        <w:rPr>
          <w:sz w:val="26"/>
          <w:szCs w:val="26"/>
        </w:rPr>
      </w:pPr>
    </w:p>
    <w:p w:rsidR="00AE2C7B" w:rsidRPr="00AE2C7B" w:rsidRDefault="00AE2C7B" w:rsidP="00AE2C7B">
      <w:pPr>
        <w:pStyle w:val="text"/>
        <w:rPr>
          <w:rFonts w:ascii="Times New Roman" w:hAnsi="Times New Roman"/>
          <w:color w:val="000000"/>
        </w:rPr>
      </w:pPr>
      <w:r w:rsidRPr="00A00310">
        <w:rPr>
          <w:rFonts w:ascii="Times New Roman" w:hAnsi="Times New Roman"/>
        </w:rPr>
        <w:t xml:space="preserve">1. </w:t>
      </w:r>
      <w:proofErr w:type="gramStart"/>
      <w:r w:rsidRPr="00A00310">
        <w:rPr>
          <w:rFonts w:ascii="Times New Roman" w:hAnsi="Times New Roman"/>
        </w:rPr>
        <w:t xml:space="preserve">Внести в Устав городского поселения Ардатов </w:t>
      </w:r>
      <w:proofErr w:type="spellStart"/>
      <w:r w:rsidRPr="00A00310">
        <w:rPr>
          <w:rFonts w:ascii="Times New Roman" w:hAnsi="Times New Roman"/>
        </w:rPr>
        <w:t>Ардатовского</w:t>
      </w:r>
      <w:proofErr w:type="spellEnd"/>
      <w:r w:rsidRPr="00A00310">
        <w:rPr>
          <w:rFonts w:ascii="Times New Roman" w:hAnsi="Times New Roman"/>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A00310">
        <w:rPr>
          <w:rFonts w:ascii="Times New Roman" w:hAnsi="Times New Roman"/>
        </w:rPr>
        <w:t>Ардатовского</w:t>
      </w:r>
      <w:proofErr w:type="spellEnd"/>
      <w:r w:rsidRPr="00A00310">
        <w:rPr>
          <w:rFonts w:ascii="Times New Roman" w:hAnsi="Times New Roman"/>
        </w:rPr>
        <w:t xml:space="preserve"> муниципального района от 29 декабря 2005г. № 81, (с изменениями от 25 июня 2007 г. </w:t>
      </w:r>
      <w:hyperlink r:id="rId5" w:history="1">
        <w:r w:rsidRPr="00A00310">
          <w:rPr>
            <w:rFonts w:ascii="Times New Roman" w:hAnsi="Times New Roman"/>
          </w:rPr>
          <w:t>№ 130</w:t>
        </w:r>
      </w:hyperlink>
      <w:r w:rsidRPr="00A00310">
        <w:rPr>
          <w:rFonts w:ascii="Times New Roman" w:hAnsi="Times New Roman"/>
        </w:rPr>
        <w:t>, от 21 мая 2008 г. </w:t>
      </w:r>
      <w:hyperlink r:id="rId6" w:history="1">
        <w:r w:rsidRPr="00A00310">
          <w:rPr>
            <w:rFonts w:ascii="Times New Roman" w:hAnsi="Times New Roman"/>
          </w:rPr>
          <w:t>№ 24</w:t>
        </w:r>
      </w:hyperlink>
      <w:r w:rsidRPr="00A00310">
        <w:rPr>
          <w:rFonts w:ascii="Times New Roman" w:hAnsi="Times New Roman"/>
        </w:rPr>
        <w:t>, от 27 октября 2009 г. </w:t>
      </w:r>
      <w:hyperlink r:id="rId7" w:tgtFrame="_blank" w:history="1">
        <w:r w:rsidRPr="00A00310">
          <w:rPr>
            <w:rFonts w:ascii="Times New Roman" w:hAnsi="Times New Roman"/>
          </w:rPr>
          <w:t>№ 68</w:t>
        </w:r>
      </w:hyperlink>
      <w:r w:rsidRPr="00A00310">
        <w:rPr>
          <w:rFonts w:ascii="Times New Roman" w:hAnsi="Times New Roman"/>
        </w:rPr>
        <w:t>, от 3 ноября 2010 г. </w:t>
      </w:r>
      <w:hyperlink r:id="rId8" w:tgtFrame="_blank" w:history="1">
        <w:r w:rsidRPr="00A00310">
          <w:rPr>
            <w:rFonts w:ascii="Times New Roman" w:hAnsi="Times New Roman"/>
          </w:rPr>
          <w:t>№ 99</w:t>
        </w:r>
      </w:hyperlink>
      <w:r w:rsidRPr="00A00310">
        <w:rPr>
          <w:rFonts w:ascii="Times New Roman" w:hAnsi="Times New Roman"/>
        </w:rPr>
        <w:t>, от 20.06.2011 г. </w:t>
      </w:r>
      <w:hyperlink r:id="rId9" w:tgtFrame="_blank" w:history="1">
        <w:r w:rsidRPr="00A00310">
          <w:rPr>
            <w:rFonts w:ascii="Times New Roman" w:hAnsi="Times New Roman"/>
          </w:rPr>
          <w:t>№ 123</w:t>
        </w:r>
      </w:hyperlink>
      <w:r w:rsidRPr="00A00310">
        <w:rPr>
          <w:rFonts w:ascii="Times New Roman" w:hAnsi="Times New Roman"/>
        </w:rPr>
        <w:t>, от 20.08.2012 г. </w:t>
      </w:r>
      <w:hyperlink r:id="rId10" w:tgtFrame="_blank" w:history="1">
        <w:r w:rsidRPr="00A00310">
          <w:rPr>
            <w:rFonts w:ascii="Times New Roman" w:hAnsi="Times New Roman"/>
          </w:rPr>
          <w:t>№ 25</w:t>
        </w:r>
        <w:proofErr w:type="gramEnd"/>
      </w:hyperlink>
      <w:r w:rsidRPr="00A00310">
        <w:rPr>
          <w:rFonts w:ascii="Times New Roman" w:hAnsi="Times New Roman"/>
        </w:rPr>
        <w:t xml:space="preserve">, </w:t>
      </w:r>
      <w:proofErr w:type="gramStart"/>
      <w:r w:rsidRPr="00A00310">
        <w:rPr>
          <w:rFonts w:ascii="Times New Roman" w:hAnsi="Times New Roman"/>
        </w:rPr>
        <w:t>от 10.12.2013 г. </w:t>
      </w:r>
      <w:hyperlink r:id="rId11" w:tgtFrame="_blank" w:history="1">
        <w:r w:rsidRPr="00A00310">
          <w:rPr>
            <w:rFonts w:ascii="Times New Roman" w:hAnsi="Times New Roman"/>
          </w:rPr>
          <w:t>№ 57</w:t>
        </w:r>
      </w:hyperlink>
      <w:r w:rsidRPr="00A00310">
        <w:rPr>
          <w:rFonts w:ascii="Times New Roman" w:hAnsi="Times New Roman"/>
        </w:rPr>
        <w:t>, от 29.04.2015 г. </w:t>
      </w:r>
      <w:hyperlink r:id="rId12" w:tgtFrame="_blank" w:history="1">
        <w:r w:rsidRPr="00A00310">
          <w:rPr>
            <w:rFonts w:ascii="Times New Roman" w:hAnsi="Times New Roman"/>
          </w:rPr>
          <w:t>№ 105</w:t>
        </w:r>
      </w:hyperlink>
      <w:r w:rsidRPr="00A00310">
        <w:rPr>
          <w:rFonts w:ascii="Times New Roman" w:hAnsi="Times New Roman"/>
        </w:rPr>
        <w:t>, от 08.06.2016 г. </w:t>
      </w:r>
      <w:hyperlink r:id="rId13" w:tgtFrame="_blank" w:history="1">
        <w:r w:rsidRPr="00A00310">
          <w:rPr>
            <w:rFonts w:ascii="Times New Roman" w:hAnsi="Times New Roman"/>
          </w:rPr>
          <w:t>№ 141</w:t>
        </w:r>
      </w:hyperlink>
      <w:r w:rsidRPr="00A00310">
        <w:rPr>
          <w:rFonts w:ascii="Times New Roman" w:hAnsi="Times New Roman"/>
        </w:rPr>
        <w:t>, от 22 октября 2018 г. </w:t>
      </w:r>
      <w:hyperlink r:id="rId14" w:tgtFrame="_blank" w:history="1">
        <w:r w:rsidRPr="00A00310">
          <w:rPr>
            <w:rFonts w:ascii="Times New Roman" w:hAnsi="Times New Roman"/>
          </w:rPr>
          <w:t>№ 105</w:t>
        </w:r>
      </w:hyperlink>
      <w:r w:rsidRPr="00A00310">
        <w:rPr>
          <w:rFonts w:ascii="Times New Roman" w:hAnsi="Times New Roman"/>
        </w:rPr>
        <w:t>, от 21.08.2019 г. </w:t>
      </w:r>
      <w:hyperlink r:id="rId15" w:tgtFrame="_blank" w:history="1">
        <w:r w:rsidRPr="00A00310">
          <w:rPr>
            <w:rFonts w:ascii="Times New Roman" w:hAnsi="Times New Roman"/>
          </w:rPr>
          <w:t>№ 137</w:t>
        </w:r>
      </w:hyperlink>
      <w:r w:rsidRPr="00A00310">
        <w:rPr>
          <w:rFonts w:ascii="Times New Roman" w:hAnsi="Times New Roman"/>
        </w:rPr>
        <w:t>, от 05.11.2020 </w:t>
      </w:r>
      <w:hyperlink r:id="rId16" w:tgtFrame="_blank" w:history="1">
        <w:r w:rsidRPr="00A00310">
          <w:rPr>
            <w:rFonts w:ascii="Times New Roman" w:hAnsi="Times New Roman"/>
          </w:rPr>
          <w:t>№ 169</w:t>
        </w:r>
      </w:hyperlink>
      <w:r w:rsidRPr="00A00310">
        <w:rPr>
          <w:rFonts w:ascii="Times New Roman" w:hAnsi="Times New Roman"/>
        </w:rPr>
        <w:t>, от 26.05.2021 № 189</w:t>
      </w:r>
      <w:r>
        <w:rPr>
          <w:bCs/>
        </w:rPr>
        <w:t xml:space="preserve">, </w:t>
      </w:r>
      <w:r w:rsidRPr="00AE2C7B">
        <w:rPr>
          <w:rFonts w:ascii="Times New Roman" w:hAnsi="Times New Roman"/>
        </w:rPr>
        <w:t>от 02.03.2022 № 19</w:t>
      </w:r>
      <w:r w:rsidRPr="00A00310">
        <w:rPr>
          <w:rFonts w:ascii="Times New Roman" w:hAnsi="Times New Roman"/>
        </w:rPr>
        <w:t>) следующие изменения:</w:t>
      </w:r>
      <w:proofErr w:type="gramEnd"/>
    </w:p>
    <w:p w:rsidR="00AE2C7B" w:rsidRPr="00A00310" w:rsidRDefault="00AE2C7B" w:rsidP="00AE2C7B">
      <w:pPr>
        <w:pStyle w:val="text"/>
        <w:ind w:left="786" w:firstLine="0"/>
        <w:rPr>
          <w:rFonts w:ascii="Times New Roman" w:hAnsi="Times New Roman"/>
          <w:color w:val="000000"/>
        </w:rPr>
      </w:pPr>
    </w:p>
    <w:p w:rsidR="00397A5F" w:rsidRPr="00AE2C7B" w:rsidRDefault="007702C9" w:rsidP="007D6377">
      <w:pPr>
        <w:pStyle w:val="a3"/>
        <w:widowControl w:val="0"/>
        <w:numPr>
          <w:ilvl w:val="0"/>
          <w:numId w:val="7"/>
        </w:numPr>
        <w:tabs>
          <w:tab w:val="left" w:pos="709"/>
          <w:tab w:val="left" w:pos="993"/>
        </w:tabs>
        <w:ind w:left="0" w:firstLine="426"/>
        <w:jc w:val="both"/>
        <w:rPr>
          <w:sz w:val="24"/>
          <w:szCs w:val="26"/>
        </w:rPr>
      </w:pPr>
      <w:r w:rsidRPr="00AE2C7B">
        <w:rPr>
          <w:b/>
          <w:sz w:val="24"/>
          <w:szCs w:val="26"/>
        </w:rPr>
        <w:t>в части 6 статьи 8 слова</w:t>
      </w:r>
      <w:r w:rsidRPr="00AE2C7B">
        <w:rPr>
          <w:sz w:val="24"/>
          <w:szCs w:val="26"/>
        </w:rPr>
        <w:t xml:space="preserve"> «избирательной комиссией городского поселения Ардатов» </w:t>
      </w:r>
      <w:r w:rsidRPr="00AE2C7B">
        <w:rPr>
          <w:b/>
          <w:sz w:val="24"/>
          <w:szCs w:val="26"/>
        </w:rPr>
        <w:t>заменить словами</w:t>
      </w:r>
      <w:r w:rsidRPr="00AE2C7B">
        <w:rPr>
          <w:sz w:val="24"/>
          <w:szCs w:val="26"/>
        </w:rPr>
        <w:t xml:space="preserve"> «территориальной избирательной комиссией»</w:t>
      </w:r>
      <w:r w:rsidR="00227437" w:rsidRPr="00AE2C7B">
        <w:rPr>
          <w:sz w:val="24"/>
          <w:szCs w:val="26"/>
        </w:rPr>
        <w:t>;</w:t>
      </w:r>
    </w:p>
    <w:p w:rsidR="00AE2C7B" w:rsidRDefault="00AE2C7B" w:rsidP="00AE2C7B">
      <w:pPr>
        <w:widowControl w:val="0"/>
        <w:tabs>
          <w:tab w:val="left" w:pos="709"/>
          <w:tab w:val="left" w:pos="993"/>
        </w:tabs>
        <w:ind w:firstLine="426"/>
        <w:contextualSpacing/>
        <w:jc w:val="both"/>
        <w:rPr>
          <w:sz w:val="24"/>
          <w:szCs w:val="26"/>
        </w:rPr>
      </w:pPr>
    </w:p>
    <w:p w:rsidR="00397A5F" w:rsidRPr="00AE2C7B" w:rsidRDefault="00AE2C7B" w:rsidP="00AE2C7B">
      <w:pPr>
        <w:widowControl w:val="0"/>
        <w:tabs>
          <w:tab w:val="left" w:pos="709"/>
          <w:tab w:val="left" w:pos="993"/>
        </w:tabs>
        <w:ind w:firstLine="426"/>
        <w:contextualSpacing/>
        <w:jc w:val="both"/>
        <w:rPr>
          <w:b/>
          <w:sz w:val="24"/>
          <w:szCs w:val="26"/>
        </w:rPr>
      </w:pPr>
      <w:r w:rsidRPr="00AE2C7B">
        <w:rPr>
          <w:b/>
          <w:sz w:val="24"/>
          <w:szCs w:val="26"/>
        </w:rPr>
        <w:t xml:space="preserve">2) </w:t>
      </w:r>
      <w:r w:rsidR="007702C9" w:rsidRPr="00AE2C7B">
        <w:rPr>
          <w:b/>
          <w:sz w:val="24"/>
          <w:szCs w:val="26"/>
        </w:rPr>
        <w:t>в части 3 статьи 9:</w:t>
      </w:r>
    </w:p>
    <w:p w:rsidR="007702C9" w:rsidRPr="005A7A0E" w:rsidRDefault="007702C9" w:rsidP="00AE2C7B">
      <w:pPr>
        <w:widowControl w:val="0"/>
        <w:tabs>
          <w:tab w:val="left" w:pos="709"/>
          <w:tab w:val="left" w:pos="993"/>
        </w:tabs>
        <w:ind w:firstLine="426"/>
        <w:contextualSpacing/>
        <w:jc w:val="both"/>
        <w:rPr>
          <w:b/>
          <w:sz w:val="24"/>
          <w:szCs w:val="26"/>
        </w:rPr>
      </w:pPr>
      <w:r w:rsidRPr="005A7A0E">
        <w:rPr>
          <w:b/>
          <w:sz w:val="24"/>
          <w:szCs w:val="26"/>
        </w:rPr>
        <w:t>а) в пунктах 2, 4, 6 и 7 слова «</w:t>
      </w:r>
      <w:r w:rsidRPr="005A7A0E">
        <w:rPr>
          <w:sz w:val="24"/>
          <w:szCs w:val="26"/>
        </w:rPr>
        <w:t xml:space="preserve">избирательная комиссия городского поселения Ардатов» </w:t>
      </w:r>
      <w:r w:rsidRPr="005A7A0E">
        <w:rPr>
          <w:b/>
          <w:sz w:val="24"/>
          <w:szCs w:val="26"/>
        </w:rPr>
        <w:t xml:space="preserve">в соответствующем падеже заменить словами </w:t>
      </w:r>
      <w:r w:rsidRPr="005A7A0E">
        <w:rPr>
          <w:sz w:val="24"/>
          <w:szCs w:val="26"/>
        </w:rPr>
        <w:t>«территориальная комиссия местного референдума</w:t>
      </w:r>
      <w:r w:rsidR="005A7A0E" w:rsidRPr="005A7A0E">
        <w:rPr>
          <w:sz w:val="24"/>
          <w:szCs w:val="26"/>
        </w:rPr>
        <w:t>»</w:t>
      </w:r>
      <w:r w:rsidR="008C42F3" w:rsidRPr="005A7A0E">
        <w:rPr>
          <w:b/>
          <w:sz w:val="24"/>
          <w:szCs w:val="26"/>
        </w:rPr>
        <w:t>;</w:t>
      </w:r>
    </w:p>
    <w:p w:rsidR="007702C9" w:rsidRPr="005A7A0E" w:rsidRDefault="007702C9" w:rsidP="00AE2C7B">
      <w:pPr>
        <w:widowControl w:val="0"/>
        <w:tabs>
          <w:tab w:val="left" w:pos="709"/>
          <w:tab w:val="left" w:pos="993"/>
        </w:tabs>
        <w:ind w:firstLine="426"/>
        <w:contextualSpacing/>
        <w:jc w:val="both"/>
        <w:rPr>
          <w:b/>
          <w:sz w:val="24"/>
          <w:szCs w:val="26"/>
        </w:rPr>
      </w:pPr>
      <w:r w:rsidRPr="005A7A0E">
        <w:rPr>
          <w:b/>
          <w:sz w:val="24"/>
          <w:szCs w:val="26"/>
        </w:rPr>
        <w:t xml:space="preserve">б) в пункте 7 слова </w:t>
      </w:r>
      <w:r w:rsidRPr="005A7A0E">
        <w:rPr>
          <w:sz w:val="24"/>
          <w:szCs w:val="26"/>
        </w:rPr>
        <w:t>«муниципальная»</w:t>
      </w:r>
      <w:r w:rsidR="005A7A0E">
        <w:rPr>
          <w:sz w:val="24"/>
          <w:szCs w:val="26"/>
        </w:rPr>
        <w:t>, «муниципальной»</w:t>
      </w:r>
      <w:r w:rsidRPr="005A7A0E">
        <w:rPr>
          <w:b/>
          <w:sz w:val="24"/>
          <w:szCs w:val="26"/>
        </w:rPr>
        <w:t xml:space="preserve"> исключить;</w:t>
      </w:r>
    </w:p>
    <w:p w:rsidR="005A7A0E" w:rsidRPr="00AE2C7B" w:rsidRDefault="005A7A0E" w:rsidP="00AE2C7B">
      <w:pPr>
        <w:widowControl w:val="0"/>
        <w:tabs>
          <w:tab w:val="left" w:pos="709"/>
          <w:tab w:val="left" w:pos="993"/>
        </w:tabs>
        <w:ind w:firstLine="426"/>
        <w:contextualSpacing/>
        <w:jc w:val="both"/>
        <w:rPr>
          <w:sz w:val="24"/>
          <w:szCs w:val="26"/>
        </w:rPr>
      </w:pPr>
    </w:p>
    <w:p w:rsidR="00E04E72" w:rsidRPr="005A7A0E" w:rsidRDefault="005A7A0E" w:rsidP="00AE2C7B">
      <w:pPr>
        <w:widowControl w:val="0"/>
        <w:tabs>
          <w:tab w:val="left" w:pos="709"/>
          <w:tab w:val="left" w:pos="993"/>
        </w:tabs>
        <w:ind w:firstLine="426"/>
        <w:contextualSpacing/>
        <w:jc w:val="both"/>
        <w:rPr>
          <w:b/>
          <w:sz w:val="24"/>
          <w:szCs w:val="26"/>
        </w:rPr>
      </w:pPr>
      <w:r w:rsidRPr="005A7A0E">
        <w:rPr>
          <w:b/>
          <w:sz w:val="24"/>
          <w:szCs w:val="26"/>
        </w:rPr>
        <w:t xml:space="preserve">3) </w:t>
      </w:r>
      <w:r w:rsidR="008C42F3" w:rsidRPr="005A7A0E">
        <w:rPr>
          <w:b/>
          <w:sz w:val="24"/>
          <w:szCs w:val="26"/>
        </w:rPr>
        <w:t>статью</w:t>
      </w:r>
      <w:r w:rsidR="00E04E72" w:rsidRPr="005A7A0E">
        <w:rPr>
          <w:b/>
          <w:sz w:val="24"/>
          <w:szCs w:val="26"/>
        </w:rPr>
        <w:t xml:space="preserve"> 23:</w:t>
      </w:r>
    </w:p>
    <w:p w:rsidR="00E04E72" w:rsidRPr="005A7A0E" w:rsidRDefault="00E04E72" w:rsidP="00AE2C7B">
      <w:pPr>
        <w:widowControl w:val="0"/>
        <w:tabs>
          <w:tab w:val="left" w:pos="709"/>
          <w:tab w:val="left" w:pos="993"/>
        </w:tabs>
        <w:ind w:firstLine="426"/>
        <w:contextualSpacing/>
        <w:jc w:val="both"/>
        <w:rPr>
          <w:b/>
          <w:sz w:val="24"/>
          <w:szCs w:val="26"/>
        </w:rPr>
      </w:pPr>
      <w:r w:rsidRPr="005A7A0E">
        <w:rPr>
          <w:b/>
          <w:sz w:val="24"/>
          <w:szCs w:val="26"/>
        </w:rPr>
        <w:t xml:space="preserve">а) </w:t>
      </w:r>
      <w:r w:rsidR="008C42F3" w:rsidRPr="005A7A0E">
        <w:rPr>
          <w:b/>
          <w:sz w:val="24"/>
          <w:szCs w:val="26"/>
        </w:rPr>
        <w:t>дополнить частью</w:t>
      </w:r>
      <w:r w:rsidRPr="005A7A0E">
        <w:rPr>
          <w:b/>
          <w:sz w:val="24"/>
          <w:szCs w:val="26"/>
        </w:rPr>
        <w:t xml:space="preserve"> 4.1. </w:t>
      </w:r>
      <w:r w:rsidR="008C42F3" w:rsidRPr="005A7A0E">
        <w:rPr>
          <w:b/>
          <w:sz w:val="24"/>
          <w:szCs w:val="26"/>
        </w:rPr>
        <w:t>следующего содержания</w:t>
      </w:r>
      <w:r w:rsidRPr="005A7A0E">
        <w:rPr>
          <w:b/>
          <w:sz w:val="24"/>
          <w:szCs w:val="26"/>
        </w:rPr>
        <w:t xml:space="preserve">: </w:t>
      </w:r>
    </w:p>
    <w:p w:rsidR="00E04E72"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 xml:space="preserve">«4.1. </w:t>
      </w:r>
      <w:r w:rsidR="00E04E72" w:rsidRPr="00AE2C7B">
        <w:rPr>
          <w:sz w:val="24"/>
          <w:szCs w:val="26"/>
        </w:rPr>
        <w:t>Депутат Совета депутатов городского поселения Ардатов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w:t>
      </w:r>
      <w:hyperlink r:id="rId17" w:tgtFrame="_blank" w:history="1">
        <w:r w:rsidR="00E04E72" w:rsidRPr="00AE2C7B">
          <w:rPr>
            <w:sz w:val="24"/>
            <w:szCs w:val="26"/>
          </w:rPr>
          <w:t>№ 131-ФЗ «Об общих принципах организации местного самоуправления в Российской Федерации»</w:t>
        </w:r>
      </w:hyperlink>
      <w:r w:rsidR="00E04E72" w:rsidRPr="00AE2C7B">
        <w:rPr>
          <w:sz w:val="24"/>
          <w:szCs w:val="26"/>
        </w:rPr>
        <w:t>, иными федеральными законами</w:t>
      </w:r>
      <w:proofErr w:type="gramStart"/>
      <w:r w:rsidR="00E04E72" w:rsidRPr="00AE2C7B">
        <w:rPr>
          <w:sz w:val="24"/>
          <w:szCs w:val="26"/>
        </w:rPr>
        <w:t>.»</w:t>
      </w:r>
      <w:r w:rsidRPr="00AE2C7B">
        <w:rPr>
          <w:sz w:val="24"/>
          <w:szCs w:val="26"/>
        </w:rPr>
        <w:t>;</w:t>
      </w:r>
      <w:proofErr w:type="gramEnd"/>
    </w:p>
    <w:p w:rsidR="00E04E72" w:rsidRPr="00362F1B" w:rsidRDefault="00E04E72" w:rsidP="00AE2C7B">
      <w:pPr>
        <w:widowControl w:val="0"/>
        <w:tabs>
          <w:tab w:val="left" w:pos="709"/>
          <w:tab w:val="left" w:pos="993"/>
        </w:tabs>
        <w:ind w:firstLine="426"/>
        <w:contextualSpacing/>
        <w:jc w:val="both"/>
        <w:rPr>
          <w:b/>
          <w:sz w:val="24"/>
          <w:szCs w:val="26"/>
        </w:rPr>
      </w:pPr>
      <w:r w:rsidRPr="00362F1B">
        <w:rPr>
          <w:b/>
          <w:sz w:val="24"/>
          <w:szCs w:val="26"/>
        </w:rPr>
        <w:t xml:space="preserve">б) </w:t>
      </w:r>
      <w:r w:rsidR="008C42F3" w:rsidRPr="00362F1B">
        <w:rPr>
          <w:b/>
          <w:sz w:val="24"/>
          <w:szCs w:val="26"/>
        </w:rPr>
        <w:t>дополнить частью 4.2. следующего содержания:</w:t>
      </w:r>
    </w:p>
    <w:p w:rsidR="00E04E72" w:rsidRDefault="00E04E72" w:rsidP="00AE2C7B">
      <w:pPr>
        <w:widowControl w:val="0"/>
        <w:tabs>
          <w:tab w:val="left" w:pos="709"/>
          <w:tab w:val="left" w:pos="993"/>
        </w:tabs>
        <w:ind w:firstLine="426"/>
        <w:contextualSpacing/>
        <w:jc w:val="both"/>
        <w:rPr>
          <w:sz w:val="24"/>
          <w:szCs w:val="26"/>
        </w:rPr>
      </w:pPr>
      <w:r w:rsidRPr="00AE2C7B">
        <w:rPr>
          <w:sz w:val="24"/>
          <w:szCs w:val="26"/>
        </w:rPr>
        <w:t xml:space="preserve">«4.2. Депутаты Совета депутатов  городского поселения Ардатов не вправе замещать </w:t>
      </w:r>
      <w:r w:rsidRPr="00AE2C7B">
        <w:rPr>
          <w:sz w:val="24"/>
          <w:szCs w:val="26"/>
        </w:rPr>
        <w:lastRenderedPageBreak/>
        <w:t>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предусмотрено федеральными законами</w:t>
      </w:r>
      <w:proofErr w:type="gramStart"/>
      <w:r w:rsidR="008C42F3" w:rsidRPr="00AE2C7B">
        <w:rPr>
          <w:sz w:val="24"/>
          <w:szCs w:val="26"/>
        </w:rPr>
        <w:t>.</w:t>
      </w:r>
      <w:r w:rsidRPr="00AE2C7B">
        <w:rPr>
          <w:sz w:val="24"/>
          <w:szCs w:val="26"/>
        </w:rPr>
        <w:t>»</w:t>
      </w:r>
      <w:r w:rsidR="005E66A9" w:rsidRPr="00AE2C7B">
        <w:rPr>
          <w:sz w:val="24"/>
          <w:szCs w:val="26"/>
        </w:rPr>
        <w:t>;</w:t>
      </w:r>
      <w:proofErr w:type="gramEnd"/>
    </w:p>
    <w:p w:rsidR="005A7A0E" w:rsidRDefault="005A7A0E" w:rsidP="00AE2C7B">
      <w:pPr>
        <w:widowControl w:val="0"/>
        <w:tabs>
          <w:tab w:val="left" w:pos="709"/>
          <w:tab w:val="left" w:pos="993"/>
        </w:tabs>
        <w:ind w:firstLine="426"/>
        <w:contextualSpacing/>
        <w:jc w:val="both"/>
        <w:rPr>
          <w:sz w:val="24"/>
          <w:szCs w:val="26"/>
        </w:rPr>
      </w:pPr>
    </w:p>
    <w:p w:rsidR="00E509FE" w:rsidRPr="00167A20" w:rsidRDefault="00362F1B" w:rsidP="007D6377">
      <w:pPr>
        <w:widowControl w:val="0"/>
        <w:tabs>
          <w:tab w:val="left" w:pos="709"/>
          <w:tab w:val="left" w:pos="993"/>
        </w:tabs>
        <w:ind w:firstLine="426"/>
        <w:contextualSpacing/>
        <w:jc w:val="both"/>
        <w:rPr>
          <w:b/>
          <w:sz w:val="24"/>
          <w:szCs w:val="26"/>
        </w:rPr>
      </w:pPr>
      <w:r w:rsidRPr="00167A20">
        <w:rPr>
          <w:b/>
          <w:sz w:val="24"/>
          <w:szCs w:val="26"/>
        </w:rPr>
        <w:t xml:space="preserve">4) </w:t>
      </w:r>
      <w:r w:rsidR="007D6377" w:rsidRPr="00167A20">
        <w:rPr>
          <w:b/>
          <w:sz w:val="24"/>
          <w:szCs w:val="26"/>
        </w:rPr>
        <w:t xml:space="preserve">часть 5.1. </w:t>
      </w:r>
      <w:r w:rsidR="007D6377">
        <w:rPr>
          <w:b/>
          <w:sz w:val="24"/>
          <w:szCs w:val="26"/>
        </w:rPr>
        <w:t>статьи</w:t>
      </w:r>
      <w:r w:rsidR="00E509FE" w:rsidRPr="00167A20">
        <w:rPr>
          <w:b/>
          <w:sz w:val="24"/>
          <w:szCs w:val="26"/>
        </w:rPr>
        <w:t xml:space="preserve"> 30</w:t>
      </w:r>
      <w:r w:rsidR="00167A20" w:rsidRPr="00167A20">
        <w:rPr>
          <w:b/>
          <w:sz w:val="24"/>
          <w:szCs w:val="26"/>
        </w:rPr>
        <w:t xml:space="preserve"> </w:t>
      </w:r>
      <w:r w:rsidR="008C42F3" w:rsidRPr="00167A20">
        <w:rPr>
          <w:b/>
          <w:sz w:val="24"/>
          <w:szCs w:val="26"/>
        </w:rPr>
        <w:t>дополнить</w:t>
      </w:r>
      <w:r w:rsidR="00E509FE" w:rsidRPr="00167A20">
        <w:rPr>
          <w:b/>
          <w:sz w:val="24"/>
          <w:szCs w:val="26"/>
        </w:rPr>
        <w:t xml:space="preserve"> пункт</w:t>
      </w:r>
      <w:r w:rsidR="008C42F3" w:rsidRPr="00167A20">
        <w:rPr>
          <w:b/>
          <w:sz w:val="24"/>
          <w:szCs w:val="26"/>
        </w:rPr>
        <w:t>ом</w:t>
      </w:r>
      <w:r w:rsidR="00E509FE" w:rsidRPr="00167A20">
        <w:rPr>
          <w:b/>
          <w:sz w:val="24"/>
          <w:szCs w:val="26"/>
        </w:rPr>
        <w:t xml:space="preserve"> </w:t>
      </w:r>
      <w:r w:rsidR="00167A20" w:rsidRPr="00167A20">
        <w:rPr>
          <w:b/>
          <w:sz w:val="24"/>
          <w:szCs w:val="26"/>
        </w:rPr>
        <w:t>4</w:t>
      </w:r>
      <w:r w:rsidR="00E509FE" w:rsidRPr="00167A20">
        <w:rPr>
          <w:b/>
          <w:sz w:val="24"/>
          <w:szCs w:val="26"/>
        </w:rPr>
        <w:t>:</w:t>
      </w:r>
    </w:p>
    <w:p w:rsidR="00CF20D9" w:rsidRDefault="00E509FE" w:rsidP="00AE2C7B">
      <w:pPr>
        <w:widowControl w:val="0"/>
        <w:tabs>
          <w:tab w:val="left" w:pos="709"/>
          <w:tab w:val="left" w:pos="993"/>
        </w:tabs>
        <w:ind w:firstLine="426"/>
        <w:contextualSpacing/>
        <w:jc w:val="both"/>
        <w:rPr>
          <w:sz w:val="24"/>
          <w:szCs w:val="26"/>
        </w:rPr>
      </w:pPr>
      <w:proofErr w:type="gramStart"/>
      <w:r w:rsidRPr="00AE2C7B">
        <w:rPr>
          <w:sz w:val="24"/>
          <w:szCs w:val="26"/>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AE2C7B">
        <w:rPr>
          <w:sz w:val="24"/>
          <w:szCs w:val="26"/>
        </w:rPr>
        <w:t xml:space="preserve"> </w:t>
      </w:r>
      <w:proofErr w:type="gramStart"/>
      <w:r w:rsidRPr="00AE2C7B">
        <w:rPr>
          <w:sz w:val="24"/>
          <w:szCs w:val="26"/>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AE2C7B">
        <w:rPr>
          <w:sz w:val="24"/>
          <w:szCs w:val="26"/>
        </w:rPr>
        <w:t xml:space="preserve"> пунктом</w:t>
      </w:r>
      <w:proofErr w:type="gramStart"/>
      <w:r w:rsidRPr="00AE2C7B">
        <w:rPr>
          <w:sz w:val="24"/>
          <w:szCs w:val="26"/>
        </w:rPr>
        <w:t>.»</w:t>
      </w:r>
      <w:r w:rsidR="005E66A9" w:rsidRPr="00AE2C7B">
        <w:rPr>
          <w:sz w:val="24"/>
          <w:szCs w:val="26"/>
        </w:rPr>
        <w:t>.</w:t>
      </w:r>
      <w:proofErr w:type="gramEnd"/>
    </w:p>
    <w:p w:rsidR="00362F1B" w:rsidRDefault="00362F1B" w:rsidP="00AE2C7B">
      <w:pPr>
        <w:widowControl w:val="0"/>
        <w:tabs>
          <w:tab w:val="left" w:pos="709"/>
          <w:tab w:val="left" w:pos="993"/>
        </w:tabs>
        <w:ind w:firstLine="426"/>
        <w:contextualSpacing/>
        <w:jc w:val="both"/>
        <w:rPr>
          <w:sz w:val="24"/>
          <w:szCs w:val="26"/>
        </w:rPr>
      </w:pPr>
    </w:p>
    <w:p w:rsidR="00817130" w:rsidRDefault="00167A20" w:rsidP="00AE2C7B">
      <w:pPr>
        <w:widowControl w:val="0"/>
        <w:tabs>
          <w:tab w:val="left" w:pos="709"/>
          <w:tab w:val="left" w:pos="993"/>
        </w:tabs>
        <w:ind w:firstLine="426"/>
        <w:contextualSpacing/>
        <w:jc w:val="both"/>
        <w:rPr>
          <w:b/>
          <w:sz w:val="24"/>
          <w:szCs w:val="26"/>
        </w:rPr>
      </w:pPr>
      <w:r w:rsidRPr="00167A20">
        <w:rPr>
          <w:b/>
          <w:sz w:val="24"/>
          <w:szCs w:val="26"/>
        </w:rPr>
        <w:t xml:space="preserve">5) </w:t>
      </w:r>
      <w:r w:rsidR="00C67C32" w:rsidRPr="00167A20">
        <w:rPr>
          <w:b/>
          <w:sz w:val="24"/>
          <w:szCs w:val="26"/>
        </w:rPr>
        <w:t>ста</w:t>
      </w:r>
      <w:r w:rsidR="00947D5B" w:rsidRPr="00167A20">
        <w:rPr>
          <w:b/>
          <w:sz w:val="24"/>
          <w:szCs w:val="26"/>
        </w:rPr>
        <w:t>тью 32 признать утратившей</w:t>
      </w:r>
      <w:r w:rsidR="00C67C32" w:rsidRPr="00167A20">
        <w:rPr>
          <w:b/>
          <w:sz w:val="24"/>
          <w:szCs w:val="26"/>
        </w:rPr>
        <w:t xml:space="preserve"> силу; </w:t>
      </w:r>
    </w:p>
    <w:p w:rsidR="00167A20" w:rsidRDefault="00167A20" w:rsidP="00AE2C7B">
      <w:pPr>
        <w:widowControl w:val="0"/>
        <w:tabs>
          <w:tab w:val="left" w:pos="709"/>
          <w:tab w:val="left" w:pos="993"/>
        </w:tabs>
        <w:ind w:firstLine="426"/>
        <w:contextualSpacing/>
        <w:jc w:val="both"/>
        <w:rPr>
          <w:b/>
          <w:sz w:val="24"/>
          <w:szCs w:val="26"/>
        </w:rPr>
      </w:pPr>
    </w:p>
    <w:p w:rsidR="00E472C1" w:rsidRPr="00AE2C7B" w:rsidRDefault="00167A20" w:rsidP="00AE2C7B">
      <w:pPr>
        <w:widowControl w:val="0"/>
        <w:tabs>
          <w:tab w:val="left" w:pos="709"/>
          <w:tab w:val="left" w:pos="993"/>
        </w:tabs>
        <w:ind w:firstLine="426"/>
        <w:contextualSpacing/>
        <w:jc w:val="both"/>
        <w:rPr>
          <w:sz w:val="24"/>
          <w:szCs w:val="26"/>
        </w:rPr>
      </w:pPr>
      <w:r>
        <w:rPr>
          <w:b/>
          <w:sz w:val="24"/>
          <w:szCs w:val="26"/>
        </w:rPr>
        <w:t>6) с</w:t>
      </w:r>
      <w:r w:rsidR="00E472C1" w:rsidRPr="00167A20">
        <w:rPr>
          <w:b/>
          <w:sz w:val="24"/>
          <w:szCs w:val="26"/>
        </w:rPr>
        <w:t>татью</w:t>
      </w:r>
      <w:r w:rsidR="00CB30E9" w:rsidRPr="00167A20">
        <w:rPr>
          <w:b/>
          <w:sz w:val="24"/>
          <w:szCs w:val="26"/>
        </w:rPr>
        <w:t xml:space="preserve"> 38 изложить в следующей редакции:</w:t>
      </w:r>
    </w:p>
    <w:p w:rsidR="00C1690C" w:rsidRPr="00AE2C7B" w:rsidRDefault="00C1690C" w:rsidP="00AE2C7B">
      <w:pPr>
        <w:widowControl w:val="0"/>
        <w:tabs>
          <w:tab w:val="left" w:pos="709"/>
          <w:tab w:val="left" w:pos="993"/>
        </w:tabs>
        <w:ind w:firstLine="426"/>
        <w:contextualSpacing/>
        <w:jc w:val="both"/>
        <w:rPr>
          <w:sz w:val="24"/>
          <w:szCs w:val="26"/>
        </w:rPr>
      </w:pPr>
      <w:r w:rsidRPr="00AE2C7B">
        <w:rPr>
          <w:sz w:val="24"/>
          <w:szCs w:val="26"/>
        </w:rPr>
        <w:t>«</w:t>
      </w:r>
      <w:r w:rsidRPr="00167A20">
        <w:rPr>
          <w:b/>
          <w:sz w:val="24"/>
          <w:szCs w:val="26"/>
        </w:rPr>
        <w:t>Статья 38. Права и обязанности муниципального служащего</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 xml:space="preserve">1. Муниципальный служащий имеет право </w:t>
      </w:r>
      <w:proofErr w:type="gramStart"/>
      <w:r w:rsidRPr="00AE2C7B">
        <w:rPr>
          <w:sz w:val="24"/>
          <w:szCs w:val="26"/>
        </w:rPr>
        <w:t>на</w:t>
      </w:r>
      <w:proofErr w:type="gramEnd"/>
      <w:r w:rsidRPr="00AE2C7B">
        <w:rPr>
          <w:sz w:val="24"/>
          <w:szCs w:val="26"/>
        </w:rPr>
        <w:t>:</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1)</w:t>
      </w:r>
      <w:r w:rsidR="00167A20">
        <w:rPr>
          <w:sz w:val="24"/>
          <w:szCs w:val="26"/>
        </w:rPr>
        <w:t xml:space="preserve"> </w:t>
      </w:r>
      <w:r w:rsidR="00E472C1" w:rsidRPr="00AE2C7B">
        <w:rPr>
          <w:sz w:val="24"/>
          <w:szCs w:val="26"/>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2)</w:t>
      </w:r>
      <w:r w:rsidR="00167A20">
        <w:rPr>
          <w:sz w:val="24"/>
          <w:szCs w:val="26"/>
        </w:rPr>
        <w:t xml:space="preserve"> </w:t>
      </w:r>
      <w:r w:rsidR="00E472C1" w:rsidRPr="00AE2C7B">
        <w:rPr>
          <w:sz w:val="24"/>
          <w:szCs w:val="26"/>
        </w:rPr>
        <w:t>обеспечение организационно-технических условий, необходимых для исполнения должностных обязанностей;</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3)</w:t>
      </w:r>
      <w:r w:rsidR="00167A20">
        <w:rPr>
          <w:sz w:val="24"/>
          <w:szCs w:val="26"/>
        </w:rPr>
        <w:t xml:space="preserve"> </w:t>
      </w:r>
      <w:r w:rsidR="00E472C1" w:rsidRPr="00AE2C7B">
        <w:rPr>
          <w:sz w:val="24"/>
          <w:szCs w:val="26"/>
        </w:rPr>
        <w:t>оплату труда и другие выплаты в соответствии с трудовым </w:t>
      </w:r>
      <w:hyperlink r:id="rId18" w:anchor="dst100874" w:history="1">
        <w:r w:rsidR="00E472C1" w:rsidRPr="00AE2C7B">
          <w:rPr>
            <w:sz w:val="24"/>
            <w:szCs w:val="26"/>
          </w:rPr>
          <w:t>законодательством</w:t>
        </w:r>
      </w:hyperlink>
      <w:r w:rsidR="00E472C1" w:rsidRPr="00AE2C7B">
        <w:rPr>
          <w:sz w:val="24"/>
          <w:szCs w:val="26"/>
        </w:rPr>
        <w:t>, </w:t>
      </w:r>
      <w:hyperlink r:id="rId19" w:anchor="dst100189" w:history="1">
        <w:r w:rsidR="00E472C1" w:rsidRPr="00AE2C7B">
          <w:rPr>
            <w:sz w:val="24"/>
            <w:szCs w:val="26"/>
          </w:rPr>
          <w:t>законодательством</w:t>
        </w:r>
      </w:hyperlink>
      <w:r w:rsidR="00E472C1" w:rsidRPr="00AE2C7B">
        <w:rPr>
          <w:sz w:val="24"/>
          <w:szCs w:val="26"/>
        </w:rPr>
        <w:t> о муниципальной службе и трудовым договором (контрактом);</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4)</w:t>
      </w:r>
      <w:r w:rsidR="00167A20">
        <w:rPr>
          <w:sz w:val="24"/>
          <w:szCs w:val="26"/>
        </w:rPr>
        <w:t xml:space="preserve"> </w:t>
      </w:r>
      <w:r w:rsidR="00E472C1" w:rsidRPr="00AE2C7B">
        <w:rPr>
          <w:sz w:val="24"/>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5)</w:t>
      </w:r>
      <w:r w:rsidR="00167A20">
        <w:rPr>
          <w:sz w:val="24"/>
          <w:szCs w:val="26"/>
        </w:rPr>
        <w:t xml:space="preserve"> </w:t>
      </w:r>
      <w:r w:rsidR="00E472C1" w:rsidRPr="00AE2C7B">
        <w:rPr>
          <w:sz w:val="24"/>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6)</w:t>
      </w:r>
      <w:r w:rsidR="00167A20">
        <w:rPr>
          <w:sz w:val="24"/>
          <w:szCs w:val="26"/>
        </w:rPr>
        <w:t xml:space="preserve"> </w:t>
      </w:r>
      <w:r w:rsidR="00E472C1" w:rsidRPr="00AE2C7B">
        <w:rPr>
          <w:sz w:val="24"/>
          <w:szCs w:val="26"/>
        </w:rPr>
        <w:t>участие по своей инициативе в конкурсе на замещение вакантной должности муниципальной службы;</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7)</w:t>
      </w:r>
      <w:r w:rsidR="00167A20">
        <w:rPr>
          <w:sz w:val="24"/>
          <w:szCs w:val="26"/>
        </w:rPr>
        <w:t xml:space="preserve"> </w:t>
      </w:r>
      <w:r w:rsidR="00E472C1" w:rsidRPr="00AE2C7B">
        <w:rPr>
          <w:sz w:val="24"/>
          <w:szCs w:val="26"/>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8)</w:t>
      </w:r>
      <w:r w:rsidR="00167A20">
        <w:rPr>
          <w:sz w:val="24"/>
          <w:szCs w:val="26"/>
        </w:rPr>
        <w:t xml:space="preserve"> </w:t>
      </w:r>
      <w:r w:rsidR="00E472C1" w:rsidRPr="00AE2C7B">
        <w:rPr>
          <w:sz w:val="24"/>
          <w:szCs w:val="26"/>
        </w:rPr>
        <w:t>защиту своих персональных данных;</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9)</w:t>
      </w:r>
      <w:r w:rsidR="00167A20">
        <w:rPr>
          <w:sz w:val="24"/>
          <w:szCs w:val="26"/>
        </w:rPr>
        <w:t xml:space="preserve"> </w:t>
      </w:r>
      <w:r w:rsidR="00E472C1" w:rsidRPr="00AE2C7B">
        <w:rPr>
          <w:sz w:val="24"/>
          <w:szCs w:val="26"/>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10)</w:t>
      </w:r>
      <w:r w:rsidR="00167A20">
        <w:rPr>
          <w:sz w:val="24"/>
          <w:szCs w:val="26"/>
        </w:rPr>
        <w:t xml:space="preserve"> </w:t>
      </w:r>
      <w:r w:rsidR="00E472C1" w:rsidRPr="00AE2C7B">
        <w:rPr>
          <w:sz w:val="24"/>
          <w:szCs w:val="26"/>
        </w:rPr>
        <w:t>объединение, включая право создавать профессиональные союзы, для защиты своих прав, социально-экономических и профессиональных интересов;</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11)</w:t>
      </w:r>
      <w:r w:rsidR="00167A20">
        <w:rPr>
          <w:sz w:val="24"/>
          <w:szCs w:val="26"/>
        </w:rPr>
        <w:t xml:space="preserve"> </w:t>
      </w:r>
      <w:r w:rsidR="00E472C1" w:rsidRPr="00AE2C7B">
        <w:rPr>
          <w:sz w:val="24"/>
          <w:szCs w:val="26"/>
        </w:rPr>
        <w:t xml:space="preserve">рассмотрение индивидуальных трудовых споров в соответствии с </w:t>
      </w:r>
      <w:r w:rsidR="00E472C1" w:rsidRPr="00AE2C7B">
        <w:rPr>
          <w:sz w:val="24"/>
          <w:szCs w:val="26"/>
        </w:rPr>
        <w:lastRenderedPageBreak/>
        <w:t>трудовым </w:t>
      </w:r>
      <w:hyperlink r:id="rId20" w:anchor="dst1322" w:history="1">
        <w:r w:rsidR="00E472C1" w:rsidRPr="00AE2C7B">
          <w:rPr>
            <w:sz w:val="24"/>
            <w:szCs w:val="26"/>
          </w:rPr>
          <w:t>законодательством</w:t>
        </w:r>
      </w:hyperlink>
      <w:r w:rsidR="00E472C1" w:rsidRPr="00AE2C7B">
        <w:rPr>
          <w:sz w:val="24"/>
          <w:szCs w:val="26"/>
        </w:rPr>
        <w:t>, защиту своих прав и законных интересов на муниципальной службе, включая обжалование в суд их нарушений;</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12) пенсионное обеспечение в соответствии с </w:t>
      </w:r>
      <w:hyperlink r:id="rId21" w:history="1">
        <w:r w:rsidRPr="00AE2C7B">
          <w:rPr>
            <w:sz w:val="24"/>
            <w:szCs w:val="26"/>
          </w:rPr>
          <w:t>законодательством</w:t>
        </w:r>
      </w:hyperlink>
      <w:r w:rsidRPr="00AE2C7B">
        <w:rPr>
          <w:sz w:val="24"/>
          <w:szCs w:val="26"/>
        </w:rPr>
        <w:t> Российской Федерации.</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2. Муниципальный служащий вправе обратиться в соответствующие органы местного самоуправления городского поселения Ардатов для разрешения споров, связанных с муниципальной службой, в том числе по вопросам:</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1) проведения квалификационных экзаменов, аттестаций и их результатов;</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2) содержания выданных характеристик;</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3) прохождения муниципальной службы;</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4) реализации прав муниципального служащего;</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5) перевода на другую муниципальную должность муниципальной службы;</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6) дисциплинарной ответственности муниципального служащего;</w:t>
      </w:r>
    </w:p>
    <w:p w:rsidR="00E472C1" w:rsidRPr="00AE2C7B" w:rsidRDefault="00C1690C" w:rsidP="00AE2C7B">
      <w:pPr>
        <w:widowControl w:val="0"/>
        <w:tabs>
          <w:tab w:val="left" w:pos="709"/>
          <w:tab w:val="left" w:pos="993"/>
        </w:tabs>
        <w:ind w:firstLine="426"/>
        <w:contextualSpacing/>
        <w:jc w:val="both"/>
        <w:rPr>
          <w:sz w:val="24"/>
          <w:szCs w:val="26"/>
        </w:rPr>
      </w:pPr>
      <w:r w:rsidRPr="00AE2C7B">
        <w:rPr>
          <w:sz w:val="24"/>
          <w:szCs w:val="26"/>
        </w:rPr>
        <w:t>7)</w:t>
      </w:r>
      <w:r w:rsidR="00E472C1" w:rsidRPr="00AE2C7B">
        <w:rPr>
          <w:sz w:val="24"/>
          <w:szCs w:val="26"/>
        </w:rPr>
        <w:t>несоблюдения гарантий, установленных законодательством для муниципального служащего;</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8) увольнения с муниципальной службы.</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3. Муниципальный служащий обязан:</w:t>
      </w:r>
    </w:p>
    <w:p w:rsidR="00E472C1" w:rsidRPr="00AE2C7B" w:rsidRDefault="00C1690C" w:rsidP="00AE2C7B">
      <w:pPr>
        <w:widowControl w:val="0"/>
        <w:tabs>
          <w:tab w:val="left" w:pos="709"/>
          <w:tab w:val="left" w:pos="993"/>
        </w:tabs>
        <w:ind w:firstLine="426"/>
        <w:contextualSpacing/>
        <w:jc w:val="both"/>
        <w:rPr>
          <w:sz w:val="24"/>
          <w:szCs w:val="26"/>
        </w:rPr>
      </w:pPr>
      <w:r w:rsidRPr="00AE2C7B">
        <w:rPr>
          <w:sz w:val="24"/>
          <w:szCs w:val="26"/>
        </w:rPr>
        <w:t>1)</w:t>
      </w:r>
      <w:r w:rsidR="00167A20">
        <w:rPr>
          <w:sz w:val="24"/>
          <w:szCs w:val="26"/>
        </w:rPr>
        <w:t xml:space="preserve"> </w:t>
      </w:r>
      <w:r w:rsidR="00E472C1" w:rsidRPr="00AE2C7B">
        <w:rPr>
          <w:sz w:val="24"/>
          <w:szCs w:val="26"/>
        </w:rPr>
        <w:t>соблюдать </w:t>
      </w:r>
      <w:hyperlink r:id="rId22" w:history="1">
        <w:r w:rsidR="00E472C1" w:rsidRPr="00AE2C7B">
          <w:rPr>
            <w:sz w:val="24"/>
            <w:szCs w:val="26"/>
          </w:rPr>
          <w:t>Конституцию</w:t>
        </w:r>
      </w:hyperlink>
      <w:r w:rsidR="00E472C1" w:rsidRPr="00AE2C7B">
        <w:rPr>
          <w:sz w:val="24"/>
          <w:szCs w:val="26"/>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2) исполнять должностные обязанности в соответствии с должностной инструкцией;</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5) поддерживать уровень квалификации, необходимый для надлежащего исполнения должностных обязанностей;</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6) не разглашать </w:t>
      </w:r>
      <w:hyperlink r:id="rId23" w:history="1">
        <w:r w:rsidRPr="00AE2C7B">
          <w:rPr>
            <w:sz w:val="24"/>
            <w:szCs w:val="26"/>
          </w:rPr>
          <w:t>сведения</w:t>
        </w:r>
      </w:hyperlink>
      <w:r w:rsidRPr="00AE2C7B">
        <w:rPr>
          <w:sz w:val="24"/>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7) беречь государственное и муниципальное имущество, в том числе предоставленное ему для исполнения должностных обязанностей;</w:t>
      </w:r>
    </w:p>
    <w:p w:rsidR="00397A5F" w:rsidRPr="00AE2C7B" w:rsidRDefault="00397A5F" w:rsidP="00AE2C7B">
      <w:pPr>
        <w:widowControl w:val="0"/>
        <w:tabs>
          <w:tab w:val="left" w:pos="709"/>
          <w:tab w:val="left" w:pos="993"/>
        </w:tabs>
        <w:ind w:firstLine="426"/>
        <w:contextualSpacing/>
        <w:jc w:val="both"/>
        <w:rPr>
          <w:sz w:val="24"/>
          <w:szCs w:val="26"/>
        </w:rPr>
      </w:pPr>
      <w:r w:rsidRPr="00AE2C7B">
        <w:rPr>
          <w:sz w:val="24"/>
          <w:szCs w:val="26"/>
        </w:rPr>
        <w:t>8)</w:t>
      </w:r>
      <w:r w:rsidR="00E472C1" w:rsidRPr="00AE2C7B">
        <w:rPr>
          <w:sz w:val="24"/>
          <w:szCs w:val="26"/>
        </w:rPr>
        <w:t>представлять в установленном порядке предусмотренные </w:t>
      </w:r>
      <w:hyperlink r:id="rId24" w:anchor="dst11" w:history="1">
        <w:r w:rsidR="00E472C1" w:rsidRPr="00AE2C7B">
          <w:rPr>
            <w:sz w:val="24"/>
            <w:szCs w:val="26"/>
          </w:rPr>
          <w:t>законодательством</w:t>
        </w:r>
      </w:hyperlink>
      <w:r w:rsidR="00E472C1" w:rsidRPr="00AE2C7B">
        <w:rPr>
          <w:sz w:val="24"/>
          <w:szCs w:val="26"/>
        </w:rPr>
        <w:t> Российской Федерации сведения о себе и членах своей семьи;</w:t>
      </w:r>
    </w:p>
    <w:p w:rsidR="00E472C1" w:rsidRPr="00AE2C7B" w:rsidRDefault="00E472C1" w:rsidP="00AE2C7B">
      <w:pPr>
        <w:widowControl w:val="0"/>
        <w:tabs>
          <w:tab w:val="left" w:pos="709"/>
          <w:tab w:val="left" w:pos="993"/>
        </w:tabs>
        <w:ind w:firstLine="426"/>
        <w:contextualSpacing/>
        <w:jc w:val="both"/>
        <w:rPr>
          <w:sz w:val="24"/>
          <w:szCs w:val="26"/>
        </w:rPr>
      </w:pPr>
      <w:proofErr w:type="gramStart"/>
      <w:r w:rsidRPr="00AE2C7B">
        <w:rPr>
          <w:sz w:val="24"/>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E2C7B">
        <w:rPr>
          <w:sz w:val="24"/>
          <w:szCs w:val="26"/>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472C1" w:rsidRPr="00AE2C7B" w:rsidRDefault="00C1690C" w:rsidP="00AE2C7B">
      <w:pPr>
        <w:widowControl w:val="0"/>
        <w:tabs>
          <w:tab w:val="left" w:pos="709"/>
          <w:tab w:val="left" w:pos="993"/>
        </w:tabs>
        <w:ind w:firstLine="426"/>
        <w:contextualSpacing/>
        <w:jc w:val="both"/>
        <w:rPr>
          <w:sz w:val="24"/>
          <w:szCs w:val="26"/>
        </w:rPr>
      </w:pPr>
      <w:proofErr w:type="gramStart"/>
      <w:r w:rsidRPr="00AE2C7B">
        <w:rPr>
          <w:sz w:val="24"/>
          <w:szCs w:val="26"/>
        </w:rPr>
        <w:t>9.1)</w:t>
      </w:r>
      <w:r w:rsidR="00167A20">
        <w:rPr>
          <w:sz w:val="24"/>
          <w:szCs w:val="26"/>
        </w:rPr>
        <w:t xml:space="preserve"> </w:t>
      </w:r>
      <w:r w:rsidR="00E472C1" w:rsidRPr="00AE2C7B">
        <w:rPr>
          <w:sz w:val="24"/>
          <w:szCs w:val="26"/>
        </w:rPr>
        <w:t xml:space="preserve">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w:t>
      </w:r>
      <w:r w:rsidR="00E472C1" w:rsidRPr="00AE2C7B">
        <w:rPr>
          <w:sz w:val="24"/>
          <w:szCs w:val="26"/>
        </w:rPr>
        <w:lastRenderedPageBreak/>
        <w:t>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00E472C1" w:rsidRPr="00AE2C7B">
        <w:rPr>
          <w:sz w:val="24"/>
          <w:szCs w:val="26"/>
        </w:rPr>
        <w:t xml:space="preserve"> иного документа, подтверждающего право на постоянное проживание гражданина на территории иностранного государства;</w:t>
      </w:r>
    </w:p>
    <w:p w:rsidR="00E472C1" w:rsidRPr="00AE2C7B" w:rsidRDefault="00E472C1" w:rsidP="00AE2C7B">
      <w:pPr>
        <w:widowControl w:val="0"/>
        <w:tabs>
          <w:tab w:val="left" w:pos="709"/>
          <w:tab w:val="left" w:pos="993"/>
        </w:tabs>
        <w:ind w:firstLine="426"/>
        <w:contextualSpacing/>
        <w:jc w:val="both"/>
        <w:rPr>
          <w:sz w:val="24"/>
          <w:szCs w:val="26"/>
        </w:rPr>
      </w:pPr>
      <w:r w:rsidRPr="00AE2C7B">
        <w:rPr>
          <w:sz w:val="24"/>
          <w:szCs w:val="26"/>
        </w:rPr>
        <w:t>10) соблюдать ограничения, выполнять обязательства, не нарушать запреты, которые установлены настоящим Федеральным </w:t>
      </w:r>
      <w:hyperlink r:id="rId25" w:history="1">
        <w:r w:rsidRPr="00AE2C7B">
          <w:rPr>
            <w:sz w:val="24"/>
            <w:szCs w:val="26"/>
          </w:rPr>
          <w:t>законом</w:t>
        </w:r>
      </w:hyperlink>
      <w:r w:rsidRPr="00AE2C7B">
        <w:rPr>
          <w:sz w:val="24"/>
          <w:szCs w:val="26"/>
        </w:rPr>
        <w:t> и другими федеральными </w:t>
      </w:r>
      <w:hyperlink r:id="rId26" w:history="1">
        <w:r w:rsidRPr="00AE2C7B">
          <w:rPr>
            <w:sz w:val="24"/>
            <w:szCs w:val="26"/>
          </w:rPr>
          <w:t>законами</w:t>
        </w:r>
      </w:hyperlink>
      <w:r w:rsidRPr="00AE2C7B">
        <w:rPr>
          <w:sz w:val="24"/>
          <w:szCs w:val="26"/>
        </w:rPr>
        <w:t>;</w:t>
      </w:r>
    </w:p>
    <w:p w:rsidR="00E472C1" w:rsidRPr="00AE2C7B" w:rsidRDefault="005E66A9" w:rsidP="00AE2C7B">
      <w:pPr>
        <w:widowControl w:val="0"/>
        <w:tabs>
          <w:tab w:val="left" w:pos="709"/>
          <w:tab w:val="left" w:pos="993"/>
        </w:tabs>
        <w:ind w:firstLine="426"/>
        <w:contextualSpacing/>
        <w:jc w:val="both"/>
        <w:rPr>
          <w:sz w:val="24"/>
          <w:szCs w:val="26"/>
        </w:rPr>
      </w:pPr>
      <w:r w:rsidRPr="00AE2C7B">
        <w:rPr>
          <w:sz w:val="24"/>
          <w:szCs w:val="26"/>
        </w:rPr>
        <w:t>11)</w:t>
      </w:r>
      <w:r w:rsidR="00E472C1" w:rsidRPr="00AE2C7B">
        <w:rPr>
          <w:sz w:val="24"/>
          <w:szCs w:val="26"/>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30F" w:rsidRDefault="00E472C1" w:rsidP="00AE2C7B">
      <w:pPr>
        <w:widowControl w:val="0"/>
        <w:tabs>
          <w:tab w:val="left" w:pos="709"/>
          <w:tab w:val="left" w:pos="993"/>
        </w:tabs>
        <w:ind w:firstLine="426"/>
        <w:contextualSpacing/>
        <w:jc w:val="both"/>
        <w:rPr>
          <w:sz w:val="24"/>
          <w:szCs w:val="26"/>
        </w:rPr>
      </w:pPr>
      <w:r w:rsidRPr="00AE2C7B">
        <w:rPr>
          <w:sz w:val="24"/>
          <w:szCs w:val="26"/>
        </w:rPr>
        <w:t xml:space="preserve">4. Муниципальный служащий  городского поселения Ардатов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городского </w:t>
      </w:r>
      <w:proofErr w:type="gramStart"/>
      <w:r w:rsidRPr="00AE2C7B">
        <w:rPr>
          <w:sz w:val="24"/>
          <w:szCs w:val="26"/>
        </w:rPr>
        <w:t>поселения</w:t>
      </w:r>
      <w:proofErr w:type="gramEnd"/>
      <w:r w:rsidRPr="00AE2C7B">
        <w:rPr>
          <w:sz w:val="24"/>
          <w:szCs w:val="26"/>
        </w:rPr>
        <w:t xml:space="preserve"> Ардатов,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городского поселения Ардатов, которые могут быть нарушены при </w:t>
      </w:r>
      <w:proofErr w:type="gramStart"/>
      <w:r w:rsidRPr="00AE2C7B">
        <w:rPr>
          <w:sz w:val="24"/>
          <w:szCs w:val="26"/>
        </w:rPr>
        <w:t>исполнении</w:t>
      </w:r>
      <w:proofErr w:type="gramEnd"/>
      <w:r w:rsidRPr="00AE2C7B">
        <w:rPr>
          <w:sz w:val="24"/>
          <w:szCs w:val="26"/>
        </w:rPr>
        <w:t xml:space="preserve"> данного поручения. В случае подтверждения руководителем данного поручения в письменной форме муниципальный служащий  городского поселения Ардатов обязан отказаться от его исполнения. В случае исполнения неправомерного поручения муниципальный служащий  городского поселения Ардатов и давший это поручение руководитель несут ответственность в соответствии с законодательством Российской Федерации</w:t>
      </w:r>
      <w:proofErr w:type="gramStart"/>
      <w:r w:rsidRPr="00AE2C7B">
        <w:rPr>
          <w:sz w:val="24"/>
          <w:szCs w:val="26"/>
        </w:rPr>
        <w:t>.</w:t>
      </w:r>
      <w:r w:rsidR="00397A5F" w:rsidRPr="00AE2C7B">
        <w:rPr>
          <w:sz w:val="24"/>
          <w:szCs w:val="26"/>
        </w:rPr>
        <w:t>»</w:t>
      </w:r>
      <w:r w:rsidR="005E66A9" w:rsidRPr="00AE2C7B">
        <w:rPr>
          <w:sz w:val="24"/>
          <w:szCs w:val="26"/>
        </w:rPr>
        <w:t>.</w:t>
      </w:r>
      <w:proofErr w:type="gramEnd"/>
    </w:p>
    <w:p w:rsidR="00167A20" w:rsidRDefault="00167A20" w:rsidP="00AE2C7B">
      <w:pPr>
        <w:widowControl w:val="0"/>
        <w:tabs>
          <w:tab w:val="left" w:pos="709"/>
          <w:tab w:val="left" w:pos="993"/>
        </w:tabs>
        <w:ind w:firstLine="426"/>
        <w:contextualSpacing/>
        <w:jc w:val="both"/>
        <w:rPr>
          <w:sz w:val="24"/>
          <w:szCs w:val="26"/>
        </w:rPr>
      </w:pPr>
    </w:p>
    <w:p w:rsidR="00947D5B" w:rsidRPr="00167A20" w:rsidRDefault="00167A20" w:rsidP="00AE2C7B">
      <w:pPr>
        <w:widowControl w:val="0"/>
        <w:tabs>
          <w:tab w:val="left" w:pos="709"/>
          <w:tab w:val="left" w:pos="993"/>
        </w:tabs>
        <w:ind w:firstLine="426"/>
        <w:contextualSpacing/>
        <w:jc w:val="both"/>
        <w:rPr>
          <w:b/>
          <w:sz w:val="24"/>
          <w:szCs w:val="26"/>
        </w:rPr>
      </w:pPr>
      <w:r w:rsidRPr="00167A20">
        <w:rPr>
          <w:b/>
          <w:sz w:val="24"/>
          <w:szCs w:val="26"/>
        </w:rPr>
        <w:t xml:space="preserve">7) </w:t>
      </w:r>
      <w:r w:rsidR="00947D5B" w:rsidRPr="00167A20">
        <w:rPr>
          <w:b/>
          <w:sz w:val="24"/>
          <w:szCs w:val="26"/>
        </w:rPr>
        <w:t>часть 1 статьи 38.1 изложить в следующей редакции:</w:t>
      </w:r>
    </w:p>
    <w:p w:rsidR="00167A20" w:rsidRDefault="00167A20" w:rsidP="00AE2C7B">
      <w:pPr>
        <w:widowControl w:val="0"/>
        <w:tabs>
          <w:tab w:val="left" w:pos="709"/>
          <w:tab w:val="left" w:pos="993"/>
        </w:tabs>
        <w:ind w:firstLine="426"/>
        <w:contextualSpacing/>
        <w:jc w:val="both"/>
        <w:rPr>
          <w:sz w:val="24"/>
          <w:szCs w:val="26"/>
        </w:rPr>
      </w:pPr>
    </w:p>
    <w:p w:rsidR="00947D5B" w:rsidRPr="00AE2C7B" w:rsidRDefault="00167A20" w:rsidP="00AE2C7B">
      <w:pPr>
        <w:widowControl w:val="0"/>
        <w:tabs>
          <w:tab w:val="left" w:pos="709"/>
          <w:tab w:val="left" w:pos="993"/>
        </w:tabs>
        <w:ind w:firstLine="426"/>
        <w:contextualSpacing/>
        <w:jc w:val="both"/>
        <w:rPr>
          <w:sz w:val="24"/>
          <w:szCs w:val="26"/>
        </w:rPr>
      </w:pPr>
      <w:r w:rsidRPr="00AE2C7B">
        <w:rPr>
          <w:sz w:val="24"/>
          <w:szCs w:val="26"/>
        </w:rPr>
        <w:t xml:space="preserve"> </w:t>
      </w:r>
      <w:r w:rsidR="00947D5B" w:rsidRPr="00AE2C7B">
        <w:rPr>
          <w:sz w:val="24"/>
          <w:szCs w:val="26"/>
        </w:rPr>
        <w:t>«</w:t>
      </w:r>
      <w:r w:rsidR="005E66A9" w:rsidRPr="00AE2C7B">
        <w:rPr>
          <w:sz w:val="24"/>
          <w:szCs w:val="26"/>
        </w:rPr>
        <w:t xml:space="preserve">1. </w:t>
      </w:r>
      <w:r w:rsidR="00947D5B" w:rsidRPr="00AE2C7B">
        <w:rPr>
          <w:sz w:val="24"/>
          <w:szCs w:val="26"/>
        </w:rPr>
        <w:t>Гражданин не может быть принят на муниципальную службу, а муниципальный служащий не может находиться на муниципальной службе в случае:</w:t>
      </w:r>
    </w:p>
    <w:p w:rsidR="00947D5B" w:rsidRPr="00AE2C7B" w:rsidRDefault="005E66A9" w:rsidP="00AE2C7B">
      <w:pPr>
        <w:widowControl w:val="0"/>
        <w:tabs>
          <w:tab w:val="left" w:pos="709"/>
          <w:tab w:val="left" w:pos="993"/>
        </w:tabs>
        <w:ind w:firstLine="426"/>
        <w:contextualSpacing/>
        <w:jc w:val="both"/>
        <w:rPr>
          <w:sz w:val="24"/>
          <w:szCs w:val="26"/>
        </w:rPr>
      </w:pPr>
      <w:bookmarkStart w:id="0" w:name="sub_1311"/>
      <w:r w:rsidRPr="00AE2C7B">
        <w:rPr>
          <w:sz w:val="24"/>
          <w:szCs w:val="26"/>
        </w:rPr>
        <w:t xml:space="preserve">1) </w:t>
      </w:r>
      <w:r w:rsidR="00947D5B" w:rsidRPr="00AE2C7B">
        <w:rPr>
          <w:sz w:val="24"/>
          <w:szCs w:val="26"/>
        </w:rPr>
        <w:t>признания его недееспособным или ограниченно дееспособным решением суда, вступившим в законную силу;</w:t>
      </w:r>
      <w:bookmarkEnd w:id="0"/>
    </w:p>
    <w:p w:rsidR="00947D5B" w:rsidRPr="00AE2C7B" w:rsidRDefault="005E66A9" w:rsidP="00AE2C7B">
      <w:pPr>
        <w:widowControl w:val="0"/>
        <w:tabs>
          <w:tab w:val="left" w:pos="709"/>
          <w:tab w:val="left" w:pos="993"/>
        </w:tabs>
        <w:ind w:firstLine="426"/>
        <w:contextualSpacing/>
        <w:jc w:val="both"/>
        <w:rPr>
          <w:sz w:val="24"/>
          <w:szCs w:val="26"/>
        </w:rPr>
      </w:pPr>
      <w:bookmarkStart w:id="1" w:name="sub_1312"/>
      <w:r w:rsidRPr="00AE2C7B">
        <w:rPr>
          <w:sz w:val="24"/>
          <w:szCs w:val="26"/>
        </w:rPr>
        <w:t xml:space="preserve">2) </w:t>
      </w:r>
      <w:r w:rsidR="00947D5B" w:rsidRPr="00AE2C7B">
        <w:rPr>
          <w:sz w:val="24"/>
          <w:szCs w:val="26"/>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1"/>
    </w:p>
    <w:p w:rsidR="00947D5B" w:rsidRPr="00AE2C7B" w:rsidRDefault="005E66A9" w:rsidP="00AE2C7B">
      <w:pPr>
        <w:widowControl w:val="0"/>
        <w:tabs>
          <w:tab w:val="left" w:pos="709"/>
          <w:tab w:val="left" w:pos="993"/>
        </w:tabs>
        <w:ind w:firstLine="426"/>
        <w:contextualSpacing/>
        <w:jc w:val="both"/>
        <w:rPr>
          <w:sz w:val="24"/>
          <w:szCs w:val="26"/>
        </w:rPr>
      </w:pPr>
      <w:bookmarkStart w:id="2" w:name="sub_1313"/>
      <w:proofErr w:type="gramStart"/>
      <w:r w:rsidRPr="00AE2C7B">
        <w:rPr>
          <w:sz w:val="24"/>
          <w:szCs w:val="26"/>
        </w:rPr>
        <w:t xml:space="preserve">3) </w:t>
      </w:r>
      <w:r w:rsidR="00947D5B" w:rsidRPr="00AE2C7B">
        <w:rPr>
          <w:sz w:val="24"/>
          <w:szCs w:val="26"/>
        </w:rPr>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2"/>
      <w:proofErr w:type="gramEnd"/>
    </w:p>
    <w:p w:rsidR="00947D5B" w:rsidRPr="00AE2C7B" w:rsidRDefault="005E66A9" w:rsidP="00AE2C7B">
      <w:pPr>
        <w:widowControl w:val="0"/>
        <w:tabs>
          <w:tab w:val="left" w:pos="709"/>
          <w:tab w:val="left" w:pos="993"/>
        </w:tabs>
        <w:ind w:firstLine="426"/>
        <w:contextualSpacing/>
        <w:jc w:val="both"/>
        <w:rPr>
          <w:sz w:val="24"/>
          <w:szCs w:val="26"/>
        </w:rPr>
      </w:pPr>
      <w:bookmarkStart w:id="3" w:name="sub_1314"/>
      <w:r w:rsidRPr="00AE2C7B">
        <w:rPr>
          <w:sz w:val="24"/>
          <w:szCs w:val="26"/>
        </w:rPr>
        <w:t xml:space="preserve">4) </w:t>
      </w:r>
      <w:r w:rsidR="00947D5B" w:rsidRPr="00AE2C7B">
        <w:rPr>
          <w:sz w:val="24"/>
          <w:szCs w:val="26"/>
        </w:rPr>
        <w:t>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bookmarkEnd w:id="3"/>
    </w:p>
    <w:p w:rsidR="00947D5B" w:rsidRPr="00AE2C7B" w:rsidRDefault="005E66A9" w:rsidP="00AE2C7B">
      <w:pPr>
        <w:widowControl w:val="0"/>
        <w:tabs>
          <w:tab w:val="left" w:pos="709"/>
          <w:tab w:val="left" w:pos="993"/>
        </w:tabs>
        <w:ind w:firstLine="426"/>
        <w:contextualSpacing/>
        <w:jc w:val="both"/>
        <w:rPr>
          <w:sz w:val="24"/>
          <w:szCs w:val="26"/>
        </w:rPr>
      </w:pPr>
      <w:bookmarkStart w:id="4" w:name="sub_1315"/>
      <w:proofErr w:type="gramStart"/>
      <w:r w:rsidRPr="00AE2C7B">
        <w:rPr>
          <w:sz w:val="24"/>
          <w:szCs w:val="26"/>
        </w:rPr>
        <w:t xml:space="preserve">5) </w:t>
      </w:r>
      <w:r w:rsidR="00947D5B" w:rsidRPr="00AE2C7B">
        <w:rPr>
          <w:sz w:val="24"/>
          <w:szCs w:val="26"/>
        </w:rPr>
        <w:t>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Ардатов,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00947D5B" w:rsidRPr="00AE2C7B">
        <w:rPr>
          <w:sz w:val="24"/>
          <w:szCs w:val="26"/>
        </w:rPr>
        <w:t xml:space="preserve"> них </w:t>
      </w:r>
      <w:proofErr w:type="gramStart"/>
      <w:r w:rsidR="00947D5B" w:rsidRPr="00AE2C7B">
        <w:rPr>
          <w:sz w:val="24"/>
          <w:szCs w:val="26"/>
        </w:rPr>
        <w:t>другому</w:t>
      </w:r>
      <w:proofErr w:type="gramEnd"/>
      <w:r w:rsidR="00947D5B" w:rsidRPr="00AE2C7B">
        <w:rPr>
          <w:sz w:val="24"/>
          <w:szCs w:val="26"/>
        </w:rPr>
        <w:t>;</w:t>
      </w:r>
      <w:bookmarkEnd w:id="4"/>
    </w:p>
    <w:p w:rsidR="00947D5B" w:rsidRPr="00AE2C7B" w:rsidRDefault="00947D5B" w:rsidP="00AE2C7B">
      <w:pPr>
        <w:widowControl w:val="0"/>
        <w:tabs>
          <w:tab w:val="left" w:pos="709"/>
          <w:tab w:val="left" w:pos="993"/>
        </w:tabs>
        <w:ind w:firstLine="426"/>
        <w:contextualSpacing/>
        <w:jc w:val="both"/>
        <w:rPr>
          <w:sz w:val="24"/>
          <w:szCs w:val="26"/>
        </w:rPr>
      </w:pPr>
      <w:bookmarkStart w:id="5" w:name="sub_1317"/>
      <w:r w:rsidRPr="00AE2C7B">
        <w:rPr>
          <w:sz w:val="24"/>
          <w:szCs w:val="26"/>
        </w:rPr>
        <w:lastRenderedPageBreak/>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7D5B" w:rsidRPr="00AE2C7B" w:rsidRDefault="00947D5B" w:rsidP="00AE2C7B">
      <w:pPr>
        <w:widowControl w:val="0"/>
        <w:tabs>
          <w:tab w:val="left" w:pos="709"/>
          <w:tab w:val="left" w:pos="993"/>
        </w:tabs>
        <w:ind w:firstLine="426"/>
        <w:contextualSpacing/>
        <w:jc w:val="both"/>
        <w:rPr>
          <w:sz w:val="24"/>
          <w:szCs w:val="26"/>
        </w:rPr>
      </w:pPr>
      <w:bookmarkStart w:id="6" w:name="sub_1318"/>
      <w:bookmarkEnd w:id="5"/>
      <w:r w:rsidRPr="00AE2C7B">
        <w:rPr>
          <w:sz w:val="24"/>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47D5B" w:rsidRPr="00AE2C7B" w:rsidRDefault="00947D5B" w:rsidP="00AE2C7B">
      <w:pPr>
        <w:widowControl w:val="0"/>
        <w:tabs>
          <w:tab w:val="left" w:pos="709"/>
          <w:tab w:val="left" w:pos="993"/>
        </w:tabs>
        <w:ind w:firstLine="426"/>
        <w:contextualSpacing/>
        <w:jc w:val="both"/>
        <w:rPr>
          <w:sz w:val="24"/>
          <w:szCs w:val="26"/>
        </w:rPr>
      </w:pPr>
      <w:r w:rsidRPr="00AE2C7B">
        <w:rPr>
          <w:sz w:val="24"/>
          <w:szCs w:val="26"/>
        </w:rPr>
        <w:t>8) представления подложных документов или заведомо ложных сведений при поступлении на муниципальную службу;</w:t>
      </w:r>
      <w:bookmarkEnd w:id="6"/>
    </w:p>
    <w:p w:rsidR="00947D5B" w:rsidRPr="00AE2C7B" w:rsidRDefault="00947D5B" w:rsidP="00AE2C7B">
      <w:pPr>
        <w:widowControl w:val="0"/>
        <w:tabs>
          <w:tab w:val="left" w:pos="709"/>
          <w:tab w:val="left" w:pos="993"/>
        </w:tabs>
        <w:ind w:firstLine="426"/>
        <w:contextualSpacing/>
        <w:jc w:val="both"/>
        <w:rPr>
          <w:sz w:val="24"/>
          <w:szCs w:val="26"/>
        </w:rPr>
      </w:pPr>
      <w:r w:rsidRPr="00AE2C7B">
        <w:rPr>
          <w:sz w:val="24"/>
          <w:szCs w:val="26"/>
        </w:rPr>
        <w:t>9) непредставления предусмотренных Федеральным законом от 2 марта 2007 года </w:t>
      </w:r>
      <w:hyperlink r:id="rId27" w:tgtFrame="_blank" w:history="1">
        <w:r w:rsidRPr="00AE2C7B">
          <w:rPr>
            <w:sz w:val="24"/>
            <w:szCs w:val="26"/>
          </w:rPr>
          <w:t>№ 25-ФЗ</w:t>
        </w:r>
      </w:hyperlink>
      <w:r w:rsidRPr="00AE2C7B">
        <w:rPr>
          <w:sz w:val="24"/>
          <w:szCs w:val="26"/>
        </w:rPr>
        <w:t> «О муниципальной службе в Российской Федерации», Федеральным </w:t>
      </w:r>
      <w:hyperlink r:id="rId28" w:history="1">
        <w:r w:rsidRPr="00AE2C7B">
          <w:rPr>
            <w:sz w:val="24"/>
            <w:szCs w:val="26"/>
          </w:rPr>
          <w:t>законом</w:t>
        </w:r>
      </w:hyperlink>
      <w:r w:rsidRPr="00AE2C7B">
        <w:rPr>
          <w:sz w:val="24"/>
          <w:szCs w:val="26"/>
        </w:rPr>
        <w:t> от 25 декабря 2008 года </w:t>
      </w:r>
      <w:hyperlink r:id="rId29" w:tgtFrame="_blank" w:history="1">
        <w:r w:rsidRPr="00AE2C7B">
          <w:rPr>
            <w:sz w:val="24"/>
            <w:szCs w:val="26"/>
          </w:rPr>
          <w:t>№ 273-ФЗ</w:t>
        </w:r>
      </w:hyperlink>
      <w:r w:rsidRPr="00AE2C7B">
        <w:rPr>
          <w:sz w:val="24"/>
          <w:szCs w:val="26"/>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47D5B" w:rsidRPr="00AE2C7B" w:rsidRDefault="008B70B5" w:rsidP="00AE2C7B">
      <w:pPr>
        <w:widowControl w:val="0"/>
        <w:tabs>
          <w:tab w:val="left" w:pos="709"/>
          <w:tab w:val="left" w:pos="993"/>
        </w:tabs>
        <w:ind w:firstLine="426"/>
        <w:contextualSpacing/>
        <w:jc w:val="both"/>
        <w:rPr>
          <w:sz w:val="24"/>
          <w:szCs w:val="26"/>
        </w:rPr>
      </w:pPr>
      <w:r>
        <w:rPr>
          <w:sz w:val="24"/>
          <w:szCs w:val="26"/>
        </w:rPr>
        <w:t>10</w:t>
      </w:r>
      <w:r w:rsidR="00947D5B" w:rsidRPr="00AE2C7B">
        <w:rPr>
          <w:sz w:val="24"/>
          <w:szCs w:val="26"/>
        </w:rPr>
        <w:t>) непредставления сведений, предусмотренных статьей 39.2 настоящего Устава;</w:t>
      </w:r>
    </w:p>
    <w:p w:rsidR="00947D5B" w:rsidRPr="00AE2C7B" w:rsidRDefault="00947D5B" w:rsidP="00AE2C7B">
      <w:pPr>
        <w:widowControl w:val="0"/>
        <w:tabs>
          <w:tab w:val="left" w:pos="709"/>
          <w:tab w:val="left" w:pos="993"/>
        </w:tabs>
        <w:ind w:firstLine="426"/>
        <w:contextualSpacing/>
        <w:jc w:val="both"/>
        <w:rPr>
          <w:sz w:val="24"/>
          <w:szCs w:val="26"/>
        </w:rPr>
      </w:pPr>
      <w:proofErr w:type="gramStart"/>
      <w:r w:rsidRPr="00AE2C7B">
        <w:rPr>
          <w:sz w:val="24"/>
          <w:szCs w:val="26"/>
        </w:rPr>
        <w:t>1</w:t>
      </w:r>
      <w:r w:rsidR="008B70B5">
        <w:rPr>
          <w:sz w:val="24"/>
          <w:szCs w:val="26"/>
        </w:rPr>
        <w:t>1</w:t>
      </w:r>
      <w:r w:rsidRPr="00AE2C7B">
        <w:rPr>
          <w:sz w:val="24"/>
          <w:szCs w:val="26"/>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E2C7B">
        <w:rPr>
          <w:sz w:val="24"/>
          <w:szCs w:val="26"/>
        </w:rPr>
        <w:t xml:space="preserve"> </w:t>
      </w:r>
      <w:proofErr w:type="gramStart"/>
      <w:r w:rsidRPr="00AE2C7B">
        <w:rPr>
          <w:sz w:val="24"/>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sidR="007F2AF1">
        <w:rPr>
          <w:sz w:val="24"/>
          <w:szCs w:val="26"/>
        </w:rPr>
        <w:t>ное заключение не были нарушены;</w:t>
      </w:r>
      <w:proofErr w:type="gramEnd"/>
    </w:p>
    <w:p w:rsidR="007F2AF1" w:rsidRDefault="00947D5B" w:rsidP="00AE2C7B">
      <w:pPr>
        <w:widowControl w:val="0"/>
        <w:tabs>
          <w:tab w:val="left" w:pos="709"/>
          <w:tab w:val="left" w:pos="993"/>
        </w:tabs>
        <w:ind w:firstLine="426"/>
        <w:contextualSpacing/>
        <w:jc w:val="both"/>
        <w:rPr>
          <w:sz w:val="24"/>
          <w:szCs w:val="26"/>
        </w:rPr>
      </w:pPr>
      <w:r w:rsidRPr="00AE2C7B">
        <w:rPr>
          <w:sz w:val="24"/>
          <w:szCs w:val="26"/>
        </w:rPr>
        <w:t>1</w:t>
      </w:r>
      <w:r w:rsidR="008B70B5">
        <w:rPr>
          <w:sz w:val="24"/>
          <w:szCs w:val="26"/>
        </w:rPr>
        <w:t>2</w:t>
      </w:r>
      <w:bookmarkStart w:id="7" w:name="_GoBack"/>
      <w:bookmarkEnd w:id="7"/>
      <w:r w:rsidRPr="00AE2C7B">
        <w:rPr>
          <w:sz w:val="24"/>
          <w:szCs w:val="26"/>
        </w:rPr>
        <w:t>) приобретения им статуса иностранного </w:t>
      </w:r>
      <w:hyperlink r:id="rId30" w:anchor="dst100137" w:history="1">
        <w:r w:rsidRPr="00AE2C7B">
          <w:rPr>
            <w:sz w:val="24"/>
            <w:szCs w:val="26"/>
          </w:rPr>
          <w:t>агента</w:t>
        </w:r>
      </w:hyperlink>
      <w:r w:rsidR="007F2AF1">
        <w:rPr>
          <w:sz w:val="24"/>
          <w:szCs w:val="26"/>
        </w:rPr>
        <w:t>.</w:t>
      </w:r>
      <w:r w:rsidRPr="00AE2C7B">
        <w:rPr>
          <w:sz w:val="24"/>
          <w:szCs w:val="26"/>
        </w:rPr>
        <w:t>»</w:t>
      </w:r>
      <w:r w:rsidR="007F2AF1">
        <w:rPr>
          <w:sz w:val="24"/>
          <w:szCs w:val="26"/>
        </w:rPr>
        <w:t>.</w:t>
      </w:r>
    </w:p>
    <w:p w:rsidR="007F2AF1" w:rsidRDefault="007F2AF1" w:rsidP="00AE2C7B">
      <w:pPr>
        <w:widowControl w:val="0"/>
        <w:tabs>
          <w:tab w:val="left" w:pos="709"/>
          <w:tab w:val="left" w:pos="993"/>
        </w:tabs>
        <w:ind w:firstLine="426"/>
        <w:contextualSpacing/>
        <w:jc w:val="both"/>
        <w:rPr>
          <w:sz w:val="24"/>
          <w:szCs w:val="26"/>
        </w:rPr>
      </w:pPr>
    </w:p>
    <w:p w:rsidR="001B4624" w:rsidRPr="00167A20" w:rsidRDefault="007D6377" w:rsidP="00AE2C7B">
      <w:pPr>
        <w:widowControl w:val="0"/>
        <w:tabs>
          <w:tab w:val="left" w:pos="709"/>
          <w:tab w:val="left" w:pos="993"/>
        </w:tabs>
        <w:ind w:firstLine="426"/>
        <w:contextualSpacing/>
        <w:jc w:val="both"/>
        <w:rPr>
          <w:b/>
          <w:sz w:val="24"/>
          <w:szCs w:val="26"/>
        </w:rPr>
      </w:pPr>
      <w:r>
        <w:rPr>
          <w:b/>
          <w:sz w:val="24"/>
          <w:szCs w:val="26"/>
        </w:rPr>
        <w:t>8</w:t>
      </w:r>
      <w:r w:rsidR="001B4624" w:rsidRPr="00167A20">
        <w:rPr>
          <w:b/>
          <w:sz w:val="24"/>
          <w:szCs w:val="26"/>
        </w:rPr>
        <w:t>) в части 1 статьи 43.4:</w:t>
      </w:r>
    </w:p>
    <w:p w:rsidR="001B4624" w:rsidRDefault="001B4624" w:rsidP="00AE2C7B">
      <w:pPr>
        <w:widowControl w:val="0"/>
        <w:tabs>
          <w:tab w:val="left" w:pos="709"/>
          <w:tab w:val="left" w:pos="993"/>
        </w:tabs>
        <w:ind w:firstLine="426"/>
        <w:contextualSpacing/>
        <w:jc w:val="both"/>
        <w:rPr>
          <w:sz w:val="24"/>
          <w:szCs w:val="26"/>
        </w:rPr>
      </w:pPr>
      <w:r w:rsidRPr="00167A20">
        <w:rPr>
          <w:b/>
          <w:sz w:val="24"/>
          <w:szCs w:val="26"/>
        </w:rPr>
        <w:t>а) пункт 2 признать утратившим силу</w:t>
      </w:r>
      <w:r w:rsidRPr="00AE2C7B">
        <w:rPr>
          <w:sz w:val="24"/>
          <w:szCs w:val="26"/>
        </w:rPr>
        <w:t>;</w:t>
      </w:r>
    </w:p>
    <w:p w:rsidR="002D1E4B" w:rsidRPr="00957650" w:rsidRDefault="001B4624" w:rsidP="00AE2C7B">
      <w:pPr>
        <w:widowControl w:val="0"/>
        <w:tabs>
          <w:tab w:val="left" w:pos="709"/>
          <w:tab w:val="left" w:pos="993"/>
        </w:tabs>
        <w:ind w:firstLine="426"/>
        <w:contextualSpacing/>
        <w:jc w:val="both"/>
        <w:rPr>
          <w:b/>
          <w:sz w:val="24"/>
          <w:szCs w:val="26"/>
        </w:rPr>
      </w:pPr>
      <w:r w:rsidRPr="00957650">
        <w:rPr>
          <w:b/>
          <w:sz w:val="24"/>
          <w:szCs w:val="26"/>
        </w:rPr>
        <w:t>б)  дополнить пунктом 5 следующего содержания:</w:t>
      </w:r>
    </w:p>
    <w:p w:rsidR="001B4624" w:rsidRDefault="001B4624" w:rsidP="00AE2C7B">
      <w:pPr>
        <w:widowControl w:val="0"/>
        <w:tabs>
          <w:tab w:val="left" w:pos="709"/>
          <w:tab w:val="left" w:pos="993"/>
        </w:tabs>
        <w:ind w:firstLine="426"/>
        <w:contextualSpacing/>
        <w:jc w:val="both"/>
        <w:rPr>
          <w:sz w:val="24"/>
          <w:szCs w:val="26"/>
        </w:rPr>
      </w:pPr>
      <w:r w:rsidRPr="00AE2C7B">
        <w:rPr>
          <w:sz w:val="24"/>
          <w:szCs w:val="26"/>
        </w:rPr>
        <w:t>«5) приобретения муниципальным служащим статуса иностранного </w:t>
      </w:r>
      <w:hyperlink r:id="rId31" w:anchor="dst100137" w:history="1">
        <w:r w:rsidRPr="00AE2C7B">
          <w:rPr>
            <w:sz w:val="24"/>
            <w:szCs w:val="26"/>
          </w:rPr>
          <w:t>агента</w:t>
        </w:r>
      </w:hyperlink>
      <w:r w:rsidRPr="00AE2C7B">
        <w:rPr>
          <w:sz w:val="24"/>
          <w:szCs w:val="26"/>
        </w:rPr>
        <w:t>.».</w:t>
      </w:r>
    </w:p>
    <w:p w:rsidR="00167A20" w:rsidRDefault="00167A20" w:rsidP="00AE2C7B">
      <w:pPr>
        <w:widowControl w:val="0"/>
        <w:tabs>
          <w:tab w:val="left" w:pos="709"/>
          <w:tab w:val="left" w:pos="993"/>
        </w:tabs>
        <w:ind w:firstLine="426"/>
        <w:contextualSpacing/>
        <w:jc w:val="both"/>
        <w:rPr>
          <w:sz w:val="24"/>
          <w:szCs w:val="26"/>
        </w:rPr>
      </w:pPr>
    </w:p>
    <w:p w:rsidR="00D92E9E" w:rsidRPr="00957650" w:rsidRDefault="007D6377" w:rsidP="00AE2C7B">
      <w:pPr>
        <w:widowControl w:val="0"/>
        <w:tabs>
          <w:tab w:val="left" w:pos="709"/>
          <w:tab w:val="left" w:pos="993"/>
        </w:tabs>
        <w:ind w:firstLine="426"/>
        <w:contextualSpacing/>
        <w:jc w:val="both"/>
        <w:rPr>
          <w:b/>
          <w:sz w:val="24"/>
          <w:szCs w:val="26"/>
        </w:rPr>
      </w:pPr>
      <w:r>
        <w:rPr>
          <w:b/>
          <w:sz w:val="24"/>
          <w:szCs w:val="26"/>
        </w:rPr>
        <w:t>9</w:t>
      </w:r>
      <w:r w:rsidR="00957650" w:rsidRPr="00957650">
        <w:rPr>
          <w:b/>
          <w:sz w:val="24"/>
          <w:szCs w:val="26"/>
        </w:rPr>
        <w:t xml:space="preserve">) </w:t>
      </w:r>
      <w:r w:rsidR="00D92E9E" w:rsidRPr="00957650">
        <w:rPr>
          <w:b/>
          <w:sz w:val="24"/>
          <w:szCs w:val="26"/>
        </w:rPr>
        <w:t xml:space="preserve">статью 50 дополнить </w:t>
      </w:r>
      <w:r w:rsidR="003F5FEF" w:rsidRPr="00957650">
        <w:rPr>
          <w:b/>
          <w:sz w:val="24"/>
          <w:szCs w:val="26"/>
        </w:rPr>
        <w:t>частью 5.1. следующего содержания:</w:t>
      </w:r>
    </w:p>
    <w:p w:rsidR="003F5FEF" w:rsidRDefault="003F5FEF" w:rsidP="00AE2C7B">
      <w:pPr>
        <w:widowControl w:val="0"/>
        <w:tabs>
          <w:tab w:val="left" w:pos="709"/>
          <w:tab w:val="left" w:pos="993"/>
        </w:tabs>
        <w:ind w:firstLine="426"/>
        <w:contextualSpacing/>
        <w:jc w:val="both"/>
        <w:rPr>
          <w:sz w:val="24"/>
          <w:szCs w:val="26"/>
        </w:rPr>
      </w:pPr>
      <w:r w:rsidRPr="00AE2C7B">
        <w:rPr>
          <w:sz w:val="24"/>
          <w:szCs w:val="26"/>
        </w:rPr>
        <w:t>«5.1. Для официального опубликования (обнародования) муниципальных правовых актов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ФС77- 84523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AE2C7B">
        <w:rPr>
          <w:sz w:val="24"/>
          <w:szCs w:val="26"/>
        </w:rPr>
        <w:t>.».</w:t>
      </w:r>
      <w:proofErr w:type="gramEnd"/>
    </w:p>
    <w:p w:rsidR="007D6377" w:rsidRPr="00AE2C7B" w:rsidRDefault="007D6377" w:rsidP="00AE2C7B">
      <w:pPr>
        <w:widowControl w:val="0"/>
        <w:tabs>
          <w:tab w:val="left" w:pos="709"/>
          <w:tab w:val="left" w:pos="993"/>
        </w:tabs>
        <w:ind w:firstLine="426"/>
        <w:contextualSpacing/>
        <w:jc w:val="both"/>
        <w:rPr>
          <w:sz w:val="24"/>
          <w:szCs w:val="26"/>
        </w:rPr>
      </w:pPr>
    </w:p>
    <w:p w:rsidR="00397A5F" w:rsidRPr="00AE2C7B" w:rsidRDefault="00397A5F" w:rsidP="00AE2C7B">
      <w:pPr>
        <w:widowControl w:val="0"/>
        <w:tabs>
          <w:tab w:val="left" w:pos="709"/>
          <w:tab w:val="left" w:pos="993"/>
        </w:tabs>
        <w:ind w:firstLine="426"/>
        <w:contextualSpacing/>
        <w:jc w:val="both"/>
        <w:rPr>
          <w:sz w:val="24"/>
          <w:szCs w:val="26"/>
        </w:rPr>
      </w:pPr>
      <w:r w:rsidRPr="00AE2C7B">
        <w:rPr>
          <w:sz w:val="24"/>
          <w:szCs w:val="26"/>
        </w:rPr>
        <w:t>2. Настоящее Решение подлежит официальному опубликованию после его государственной регистрации и вступает в силу п</w:t>
      </w:r>
      <w:r w:rsidR="00F80A59" w:rsidRPr="00AE2C7B">
        <w:rPr>
          <w:sz w:val="24"/>
          <w:szCs w:val="26"/>
        </w:rPr>
        <w:t>осле официального опубликования</w:t>
      </w:r>
      <w:r w:rsidR="00957650">
        <w:rPr>
          <w:sz w:val="24"/>
          <w:szCs w:val="26"/>
        </w:rPr>
        <w:t>.</w:t>
      </w:r>
    </w:p>
    <w:p w:rsidR="00397A5F" w:rsidRPr="00AE2C7B" w:rsidRDefault="00397A5F" w:rsidP="00AE2C7B">
      <w:pPr>
        <w:widowControl w:val="0"/>
        <w:tabs>
          <w:tab w:val="left" w:pos="709"/>
          <w:tab w:val="left" w:pos="993"/>
        </w:tabs>
        <w:ind w:firstLine="426"/>
        <w:contextualSpacing/>
        <w:jc w:val="both"/>
        <w:rPr>
          <w:sz w:val="24"/>
          <w:szCs w:val="26"/>
        </w:rPr>
      </w:pPr>
    </w:p>
    <w:p w:rsidR="002977EA" w:rsidRPr="00AE2C7B" w:rsidRDefault="002977EA" w:rsidP="00AE2C7B">
      <w:pPr>
        <w:widowControl w:val="0"/>
        <w:tabs>
          <w:tab w:val="left" w:pos="709"/>
          <w:tab w:val="left" w:pos="993"/>
        </w:tabs>
        <w:ind w:firstLine="426"/>
        <w:contextualSpacing/>
        <w:jc w:val="both"/>
        <w:rPr>
          <w:sz w:val="24"/>
          <w:szCs w:val="26"/>
        </w:rPr>
      </w:pPr>
    </w:p>
    <w:p w:rsidR="002977EA" w:rsidRPr="00AE2C7B" w:rsidRDefault="002977EA" w:rsidP="00AE2C7B">
      <w:pPr>
        <w:widowControl w:val="0"/>
        <w:tabs>
          <w:tab w:val="left" w:pos="709"/>
          <w:tab w:val="left" w:pos="993"/>
        </w:tabs>
        <w:ind w:firstLine="426"/>
        <w:contextualSpacing/>
        <w:jc w:val="both"/>
        <w:rPr>
          <w:sz w:val="24"/>
          <w:szCs w:val="26"/>
        </w:rPr>
      </w:pPr>
    </w:p>
    <w:p w:rsidR="002977EA" w:rsidRPr="00AE2C7B" w:rsidRDefault="002977EA" w:rsidP="00AE2C7B">
      <w:pPr>
        <w:widowControl w:val="0"/>
        <w:tabs>
          <w:tab w:val="left" w:pos="709"/>
          <w:tab w:val="left" w:pos="993"/>
        </w:tabs>
        <w:ind w:firstLine="426"/>
        <w:contextualSpacing/>
        <w:jc w:val="both"/>
        <w:rPr>
          <w:sz w:val="24"/>
          <w:szCs w:val="26"/>
        </w:rPr>
      </w:pPr>
    </w:p>
    <w:p w:rsidR="00397A5F" w:rsidRPr="00AE2C7B" w:rsidRDefault="00397A5F" w:rsidP="00AE2C7B">
      <w:pPr>
        <w:widowControl w:val="0"/>
        <w:tabs>
          <w:tab w:val="left" w:pos="709"/>
          <w:tab w:val="left" w:pos="993"/>
        </w:tabs>
        <w:ind w:firstLine="426"/>
        <w:contextualSpacing/>
        <w:jc w:val="both"/>
        <w:rPr>
          <w:sz w:val="24"/>
          <w:szCs w:val="26"/>
        </w:rPr>
      </w:pPr>
      <w:r w:rsidRPr="00AE2C7B">
        <w:rPr>
          <w:sz w:val="24"/>
          <w:szCs w:val="26"/>
        </w:rPr>
        <w:t xml:space="preserve">Глава </w:t>
      </w:r>
      <w:proofErr w:type="gramStart"/>
      <w:r w:rsidRPr="00AE2C7B">
        <w:rPr>
          <w:sz w:val="24"/>
          <w:szCs w:val="26"/>
        </w:rPr>
        <w:t>городского</w:t>
      </w:r>
      <w:proofErr w:type="gramEnd"/>
      <w:r w:rsidRPr="00AE2C7B">
        <w:rPr>
          <w:sz w:val="24"/>
          <w:szCs w:val="26"/>
        </w:rPr>
        <w:t xml:space="preserve"> </w:t>
      </w:r>
    </w:p>
    <w:p w:rsidR="00397A5F" w:rsidRPr="00AE2C7B" w:rsidRDefault="00397A5F" w:rsidP="00AE2C7B">
      <w:pPr>
        <w:widowControl w:val="0"/>
        <w:tabs>
          <w:tab w:val="left" w:pos="709"/>
          <w:tab w:val="left" w:pos="993"/>
        </w:tabs>
        <w:ind w:firstLine="426"/>
        <w:contextualSpacing/>
        <w:jc w:val="both"/>
        <w:rPr>
          <w:sz w:val="24"/>
          <w:szCs w:val="26"/>
        </w:rPr>
      </w:pPr>
      <w:r w:rsidRPr="00AE2C7B">
        <w:rPr>
          <w:sz w:val="24"/>
          <w:szCs w:val="26"/>
        </w:rPr>
        <w:t xml:space="preserve">поселения Ардатов                                                         </w:t>
      </w:r>
      <w:r w:rsidR="002977EA" w:rsidRPr="00AE2C7B">
        <w:rPr>
          <w:sz w:val="24"/>
          <w:szCs w:val="26"/>
        </w:rPr>
        <w:t xml:space="preserve">             </w:t>
      </w:r>
      <w:r w:rsidRPr="00AE2C7B">
        <w:rPr>
          <w:sz w:val="24"/>
          <w:szCs w:val="26"/>
        </w:rPr>
        <w:t>Н.К.Мельникова</w:t>
      </w:r>
    </w:p>
    <w:p w:rsidR="002D1E4B" w:rsidRPr="00AE2C7B" w:rsidRDefault="002D1E4B" w:rsidP="00AE2C7B">
      <w:pPr>
        <w:widowControl w:val="0"/>
        <w:tabs>
          <w:tab w:val="left" w:pos="709"/>
          <w:tab w:val="left" w:pos="993"/>
        </w:tabs>
        <w:ind w:firstLine="426"/>
        <w:contextualSpacing/>
        <w:jc w:val="both"/>
        <w:rPr>
          <w:sz w:val="24"/>
          <w:szCs w:val="26"/>
        </w:rPr>
      </w:pPr>
    </w:p>
    <w:sectPr w:rsidR="002D1E4B" w:rsidRPr="00AE2C7B"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825"/>
    <w:multiLevelType w:val="hybridMultilevel"/>
    <w:tmpl w:val="79043118"/>
    <w:lvl w:ilvl="0" w:tplc="10BA316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B84DE4"/>
    <w:multiLevelType w:val="hybridMultilevel"/>
    <w:tmpl w:val="05528D10"/>
    <w:lvl w:ilvl="0" w:tplc="91201C1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AE64A65"/>
    <w:multiLevelType w:val="hybridMultilevel"/>
    <w:tmpl w:val="0A42D0A0"/>
    <w:lvl w:ilvl="0" w:tplc="657E1A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71C3A2C"/>
    <w:multiLevelType w:val="hybridMultilevel"/>
    <w:tmpl w:val="A9CCA252"/>
    <w:lvl w:ilvl="0" w:tplc="B9326510">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4D822E58"/>
    <w:multiLevelType w:val="hybridMultilevel"/>
    <w:tmpl w:val="7E364428"/>
    <w:lvl w:ilvl="0" w:tplc="63263840">
      <w:start w:val="1"/>
      <w:numFmt w:val="decimal"/>
      <w:lvlText w:val="%1)"/>
      <w:lvlJc w:val="left"/>
      <w:pPr>
        <w:ind w:left="928" w:hanging="360"/>
      </w:pPr>
      <w:rPr>
        <w:rFonts w:hint="default"/>
        <w:b/>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63D2102"/>
    <w:multiLevelType w:val="hybridMultilevel"/>
    <w:tmpl w:val="78864B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362ACD"/>
    <w:multiLevelType w:val="hybridMultilevel"/>
    <w:tmpl w:val="0180EAEC"/>
    <w:lvl w:ilvl="0" w:tplc="6A360D9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D4894"/>
    <w:rsid w:val="00044080"/>
    <w:rsid w:val="000731D6"/>
    <w:rsid w:val="000B1882"/>
    <w:rsid w:val="00167A20"/>
    <w:rsid w:val="001B4624"/>
    <w:rsid w:val="001C273D"/>
    <w:rsid w:val="0020364C"/>
    <w:rsid w:val="00227437"/>
    <w:rsid w:val="00251C7E"/>
    <w:rsid w:val="002977EA"/>
    <w:rsid w:val="002D1E4B"/>
    <w:rsid w:val="002D2933"/>
    <w:rsid w:val="00362F1B"/>
    <w:rsid w:val="0036575A"/>
    <w:rsid w:val="003722B2"/>
    <w:rsid w:val="00397A5F"/>
    <w:rsid w:val="003C5595"/>
    <w:rsid w:val="003F5FEF"/>
    <w:rsid w:val="004D029F"/>
    <w:rsid w:val="00580748"/>
    <w:rsid w:val="00587751"/>
    <w:rsid w:val="0059175C"/>
    <w:rsid w:val="005A7A0E"/>
    <w:rsid w:val="005E66A9"/>
    <w:rsid w:val="00606BE0"/>
    <w:rsid w:val="007702C9"/>
    <w:rsid w:val="007D6377"/>
    <w:rsid w:val="007F2AF1"/>
    <w:rsid w:val="00817130"/>
    <w:rsid w:val="0088387D"/>
    <w:rsid w:val="008A1CEF"/>
    <w:rsid w:val="008B04E0"/>
    <w:rsid w:val="008B70B5"/>
    <w:rsid w:val="008C42F3"/>
    <w:rsid w:val="00947D5B"/>
    <w:rsid w:val="00957650"/>
    <w:rsid w:val="009B3D36"/>
    <w:rsid w:val="00AD4894"/>
    <w:rsid w:val="00AE2C7B"/>
    <w:rsid w:val="00B40658"/>
    <w:rsid w:val="00BF4A81"/>
    <w:rsid w:val="00C042A8"/>
    <w:rsid w:val="00C1690C"/>
    <w:rsid w:val="00C27DB9"/>
    <w:rsid w:val="00C67C32"/>
    <w:rsid w:val="00CB30E9"/>
    <w:rsid w:val="00CF20D9"/>
    <w:rsid w:val="00CF430F"/>
    <w:rsid w:val="00D00D0A"/>
    <w:rsid w:val="00D333C6"/>
    <w:rsid w:val="00D92E9E"/>
    <w:rsid w:val="00DA7490"/>
    <w:rsid w:val="00DE5769"/>
    <w:rsid w:val="00DF53C1"/>
    <w:rsid w:val="00E04E72"/>
    <w:rsid w:val="00E472C1"/>
    <w:rsid w:val="00E509FE"/>
    <w:rsid w:val="00E6362A"/>
    <w:rsid w:val="00EB49D6"/>
    <w:rsid w:val="00EC5AF4"/>
    <w:rsid w:val="00EE130A"/>
    <w:rsid w:val="00EF4B62"/>
    <w:rsid w:val="00F80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89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8387D"/>
    <w:pPr>
      <w:overflowPunct/>
      <w:spacing w:before="108" w:after="108"/>
      <w:jc w:val="center"/>
      <w:outlineLvl w:val="0"/>
    </w:pPr>
    <w:rPr>
      <w:rFonts w:ascii="Arial" w:hAnsi="Arial"/>
      <w:b/>
      <w:bCs/>
      <w:color w:val="26282F"/>
      <w:sz w:val="24"/>
      <w:szCs w:val="24"/>
    </w:rPr>
  </w:style>
  <w:style w:type="paragraph" w:styleId="4">
    <w:name w:val="heading 4"/>
    <w:basedOn w:val="a"/>
    <w:next w:val="a"/>
    <w:link w:val="40"/>
    <w:uiPriority w:val="9"/>
    <w:unhideWhenUsed/>
    <w:qFormat/>
    <w:rsid w:val="00C169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4894"/>
    <w:pPr>
      <w:ind w:left="720"/>
      <w:contextualSpacing/>
    </w:pPr>
  </w:style>
  <w:style w:type="paragraph" w:customStyle="1" w:styleId="text">
    <w:name w:val="text"/>
    <w:basedOn w:val="a"/>
    <w:rsid w:val="00AD4894"/>
    <w:pPr>
      <w:overflowPunct/>
      <w:autoSpaceDE/>
      <w:autoSpaceDN/>
      <w:adjustRightInd/>
      <w:ind w:firstLine="567"/>
      <w:jc w:val="both"/>
    </w:pPr>
    <w:rPr>
      <w:rFonts w:ascii="Arial" w:hAnsi="Arial"/>
      <w:sz w:val="24"/>
      <w:szCs w:val="24"/>
    </w:rPr>
  </w:style>
  <w:style w:type="character" w:styleId="a4">
    <w:name w:val="Hyperlink"/>
    <w:basedOn w:val="a0"/>
    <w:uiPriority w:val="99"/>
    <w:semiHidden/>
    <w:unhideWhenUsed/>
    <w:rsid w:val="00B40658"/>
    <w:rPr>
      <w:color w:val="0000FF"/>
      <w:u w:val="single"/>
    </w:rPr>
  </w:style>
  <w:style w:type="paragraph" w:styleId="a5">
    <w:name w:val="Normal (Web)"/>
    <w:basedOn w:val="a"/>
    <w:uiPriority w:val="99"/>
    <w:unhideWhenUsed/>
    <w:rsid w:val="00947D5B"/>
    <w:pPr>
      <w:overflowPunct/>
      <w:autoSpaceDE/>
      <w:autoSpaceDN/>
      <w:adjustRightInd/>
      <w:spacing w:before="100" w:beforeAutospacing="1" w:after="100" w:afterAutospacing="1"/>
    </w:pPr>
    <w:rPr>
      <w:sz w:val="24"/>
      <w:szCs w:val="24"/>
    </w:rPr>
  </w:style>
  <w:style w:type="character" w:customStyle="1" w:styleId="11">
    <w:name w:val="Гиперссылка1"/>
    <w:basedOn w:val="a0"/>
    <w:rsid w:val="00947D5B"/>
  </w:style>
  <w:style w:type="paragraph" w:customStyle="1" w:styleId="no-indent">
    <w:name w:val="no-indent"/>
    <w:basedOn w:val="a"/>
    <w:rsid w:val="00CB30E9"/>
    <w:pPr>
      <w:overflowPunct/>
      <w:autoSpaceDE/>
      <w:autoSpaceDN/>
      <w:adjustRightInd/>
      <w:spacing w:before="100" w:beforeAutospacing="1" w:after="100" w:afterAutospacing="1"/>
    </w:pPr>
    <w:rPr>
      <w:sz w:val="24"/>
      <w:szCs w:val="24"/>
    </w:rPr>
  </w:style>
  <w:style w:type="character" w:customStyle="1" w:styleId="10">
    <w:name w:val="Заголовок 1 Знак"/>
    <w:basedOn w:val="a0"/>
    <w:link w:val="1"/>
    <w:rsid w:val="0088387D"/>
    <w:rPr>
      <w:rFonts w:ascii="Arial" w:eastAsia="Times New Roman" w:hAnsi="Arial" w:cs="Times New Roman"/>
      <w:b/>
      <w:bCs/>
      <w:color w:val="26282F"/>
      <w:sz w:val="24"/>
      <w:szCs w:val="24"/>
      <w:lang w:eastAsia="ru-RU"/>
    </w:rPr>
  </w:style>
  <w:style w:type="paragraph" w:styleId="a6">
    <w:name w:val="Title"/>
    <w:basedOn w:val="a"/>
    <w:link w:val="a7"/>
    <w:qFormat/>
    <w:rsid w:val="0088387D"/>
    <w:pPr>
      <w:overflowPunct/>
      <w:autoSpaceDE/>
      <w:autoSpaceDN/>
      <w:adjustRightInd/>
      <w:jc w:val="center"/>
    </w:pPr>
    <w:rPr>
      <w:b/>
      <w:sz w:val="28"/>
    </w:rPr>
  </w:style>
  <w:style w:type="character" w:customStyle="1" w:styleId="a7">
    <w:name w:val="Название Знак"/>
    <w:basedOn w:val="a0"/>
    <w:link w:val="a6"/>
    <w:rsid w:val="0088387D"/>
    <w:rPr>
      <w:rFonts w:ascii="Times New Roman" w:eastAsia="Times New Roman" w:hAnsi="Times New Roman" w:cs="Times New Roman"/>
      <w:b/>
      <w:sz w:val="28"/>
      <w:szCs w:val="20"/>
      <w:lang w:eastAsia="ru-RU"/>
    </w:rPr>
  </w:style>
  <w:style w:type="character" w:customStyle="1" w:styleId="2">
    <w:name w:val="Основной текст (2)_"/>
    <w:basedOn w:val="a0"/>
    <w:link w:val="20"/>
    <w:locked/>
    <w:rsid w:val="0088387D"/>
    <w:rPr>
      <w:sz w:val="28"/>
      <w:szCs w:val="28"/>
      <w:shd w:val="clear" w:color="auto" w:fill="FFFFFF"/>
    </w:rPr>
  </w:style>
  <w:style w:type="paragraph" w:customStyle="1" w:styleId="20">
    <w:name w:val="Основной текст (2)"/>
    <w:basedOn w:val="a"/>
    <w:link w:val="2"/>
    <w:rsid w:val="0088387D"/>
    <w:pPr>
      <w:widowControl w:val="0"/>
      <w:shd w:val="clear" w:color="auto" w:fill="FFFFFF"/>
      <w:overflowPunct/>
      <w:autoSpaceDE/>
      <w:autoSpaceDN/>
      <w:adjustRightInd/>
      <w:spacing w:before="1020" w:after="240" w:line="317" w:lineRule="exact"/>
      <w:jc w:val="center"/>
    </w:pPr>
    <w:rPr>
      <w:rFonts w:asciiTheme="minorHAnsi" w:eastAsiaTheme="minorHAnsi" w:hAnsiTheme="minorHAnsi" w:cstheme="minorBidi"/>
      <w:sz w:val="28"/>
      <w:szCs w:val="28"/>
      <w:lang w:eastAsia="en-US"/>
    </w:rPr>
  </w:style>
  <w:style w:type="character" w:customStyle="1" w:styleId="40">
    <w:name w:val="Заголовок 4 Знак"/>
    <w:basedOn w:val="a0"/>
    <w:link w:val="4"/>
    <w:uiPriority w:val="9"/>
    <w:rsid w:val="00C1690C"/>
    <w:rPr>
      <w:rFonts w:asciiTheme="majorHAnsi" w:eastAsiaTheme="majorEastAsia" w:hAnsiTheme="majorHAnsi" w:cstheme="majorBidi"/>
      <w:b/>
      <w:bCs/>
      <w:i/>
      <w:iCs/>
      <w:color w:val="4F81BD" w:themeColor="accent1"/>
      <w:sz w:val="20"/>
      <w:szCs w:val="20"/>
      <w:lang w:eastAsia="ru-RU"/>
    </w:rPr>
  </w:style>
  <w:style w:type="paragraph" w:customStyle="1" w:styleId="consplusnormal">
    <w:name w:val="consplusnormal"/>
    <w:basedOn w:val="a"/>
    <w:rsid w:val="004D029F"/>
    <w:pPr>
      <w:overflowPunct/>
      <w:autoSpaceDE/>
      <w:autoSpaceDN/>
      <w:adjustRightInd/>
      <w:spacing w:before="100" w:beforeAutospacing="1" w:after="100" w:afterAutospacing="1"/>
    </w:pPr>
    <w:rPr>
      <w:sz w:val="24"/>
      <w:szCs w:val="24"/>
    </w:rPr>
  </w:style>
  <w:style w:type="paragraph" w:customStyle="1" w:styleId="normalweb">
    <w:name w:val="normalweb"/>
    <w:basedOn w:val="a"/>
    <w:rsid w:val="004D029F"/>
    <w:pPr>
      <w:overflowPunct/>
      <w:autoSpaceDE/>
      <w:autoSpaceDN/>
      <w:adjustRightInd/>
      <w:spacing w:before="100" w:beforeAutospacing="1" w:after="100" w:afterAutospacing="1"/>
    </w:pPr>
    <w:rPr>
      <w:sz w:val="24"/>
      <w:szCs w:val="24"/>
    </w:rPr>
  </w:style>
  <w:style w:type="paragraph" w:styleId="a8">
    <w:name w:val="No Spacing"/>
    <w:uiPriority w:val="1"/>
    <w:qFormat/>
    <w:rsid w:val="0020364C"/>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02594">
      <w:bodyDiv w:val="1"/>
      <w:marLeft w:val="0"/>
      <w:marRight w:val="0"/>
      <w:marTop w:val="0"/>
      <w:marBottom w:val="0"/>
      <w:divBdr>
        <w:top w:val="none" w:sz="0" w:space="0" w:color="auto"/>
        <w:left w:val="none" w:sz="0" w:space="0" w:color="auto"/>
        <w:bottom w:val="none" w:sz="0" w:space="0" w:color="auto"/>
        <w:right w:val="none" w:sz="0" w:space="0" w:color="auto"/>
      </w:divBdr>
    </w:div>
    <w:div w:id="258029898">
      <w:bodyDiv w:val="1"/>
      <w:marLeft w:val="0"/>
      <w:marRight w:val="0"/>
      <w:marTop w:val="0"/>
      <w:marBottom w:val="0"/>
      <w:divBdr>
        <w:top w:val="none" w:sz="0" w:space="0" w:color="auto"/>
        <w:left w:val="none" w:sz="0" w:space="0" w:color="auto"/>
        <w:bottom w:val="none" w:sz="0" w:space="0" w:color="auto"/>
        <w:right w:val="none" w:sz="0" w:space="0" w:color="auto"/>
      </w:divBdr>
      <w:divsChild>
        <w:div w:id="1194228985">
          <w:marLeft w:val="0"/>
          <w:marRight w:val="0"/>
          <w:marTop w:val="0"/>
          <w:marBottom w:val="0"/>
          <w:divBdr>
            <w:top w:val="none" w:sz="0" w:space="0" w:color="auto"/>
            <w:left w:val="none" w:sz="0" w:space="0" w:color="auto"/>
            <w:bottom w:val="none" w:sz="0" w:space="0" w:color="auto"/>
            <w:right w:val="none" w:sz="0" w:space="0" w:color="auto"/>
          </w:divBdr>
        </w:div>
        <w:div w:id="2077430501">
          <w:marLeft w:val="0"/>
          <w:marRight w:val="0"/>
          <w:marTop w:val="0"/>
          <w:marBottom w:val="0"/>
          <w:divBdr>
            <w:top w:val="none" w:sz="0" w:space="0" w:color="auto"/>
            <w:left w:val="none" w:sz="0" w:space="0" w:color="auto"/>
            <w:bottom w:val="none" w:sz="0" w:space="0" w:color="auto"/>
            <w:right w:val="none" w:sz="0" w:space="0" w:color="auto"/>
          </w:divBdr>
        </w:div>
        <w:div w:id="1494754199">
          <w:marLeft w:val="0"/>
          <w:marRight w:val="0"/>
          <w:marTop w:val="0"/>
          <w:marBottom w:val="0"/>
          <w:divBdr>
            <w:top w:val="none" w:sz="0" w:space="0" w:color="auto"/>
            <w:left w:val="none" w:sz="0" w:space="0" w:color="auto"/>
            <w:bottom w:val="none" w:sz="0" w:space="0" w:color="auto"/>
            <w:right w:val="none" w:sz="0" w:space="0" w:color="auto"/>
          </w:divBdr>
        </w:div>
        <w:div w:id="1627390622">
          <w:marLeft w:val="0"/>
          <w:marRight w:val="0"/>
          <w:marTop w:val="0"/>
          <w:marBottom w:val="0"/>
          <w:divBdr>
            <w:top w:val="none" w:sz="0" w:space="0" w:color="auto"/>
            <w:left w:val="none" w:sz="0" w:space="0" w:color="auto"/>
            <w:bottom w:val="none" w:sz="0" w:space="0" w:color="auto"/>
            <w:right w:val="none" w:sz="0" w:space="0" w:color="auto"/>
          </w:divBdr>
        </w:div>
        <w:div w:id="1648164912">
          <w:marLeft w:val="0"/>
          <w:marRight w:val="0"/>
          <w:marTop w:val="0"/>
          <w:marBottom w:val="0"/>
          <w:divBdr>
            <w:top w:val="none" w:sz="0" w:space="0" w:color="auto"/>
            <w:left w:val="none" w:sz="0" w:space="0" w:color="auto"/>
            <w:bottom w:val="none" w:sz="0" w:space="0" w:color="auto"/>
            <w:right w:val="none" w:sz="0" w:space="0" w:color="auto"/>
          </w:divBdr>
        </w:div>
        <w:div w:id="1068727815">
          <w:marLeft w:val="0"/>
          <w:marRight w:val="0"/>
          <w:marTop w:val="0"/>
          <w:marBottom w:val="0"/>
          <w:divBdr>
            <w:top w:val="none" w:sz="0" w:space="0" w:color="auto"/>
            <w:left w:val="none" w:sz="0" w:space="0" w:color="auto"/>
            <w:bottom w:val="none" w:sz="0" w:space="0" w:color="auto"/>
            <w:right w:val="none" w:sz="0" w:space="0" w:color="auto"/>
          </w:divBdr>
        </w:div>
        <w:div w:id="1918588223">
          <w:marLeft w:val="0"/>
          <w:marRight w:val="0"/>
          <w:marTop w:val="301"/>
          <w:marBottom w:val="0"/>
          <w:divBdr>
            <w:top w:val="none" w:sz="0" w:space="0" w:color="auto"/>
            <w:left w:val="none" w:sz="0" w:space="0" w:color="auto"/>
            <w:bottom w:val="none" w:sz="0" w:space="0" w:color="auto"/>
            <w:right w:val="none" w:sz="0" w:space="0" w:color="auto"/>
          </w:divBdr>
        </w:div>
        <w:div w:id="1807580733">
          <w:marLeft w:val="0"/>
          <w:marRight w:val="0"/>
          <w:marTop w:val="0"/>
          <w:marBottom w:val="0"/>
          <w:divBdr>
            <w:top w:val="none" w:sz="0" w:space="0" w:color="auto"/>
            <w:left w:val="none" w:sz="0" w:space="0" w:color="auto"/>
            <w:bottom w:val="none" w:sz="0" w:space="0" w:color="auto"/>
            <w:right w:val="none" w:sz="0" w:space="0" w:color="auto"/>
          </w:divBdr>
        </w:div>
      </w:divsChild>
    </w:div>
    <w:div w:id="466170406">
      <w:bodyDiv w:val="1"/>
      <w:marLeft w:val="0"/>
      <w:marRight w:val="0"/>
      <w:marTop w:val="0"/>
      <w:marBottom w:val="0"/>
      <w:divBdr>
        <w:top w:val="none" w:sz="0" w:space="0" w:color="auto"/>
        <w:left w:val="none" w:sz="0" w:space="0" w:color="auto"/>
        <w:bottom w:val="none" w:sz="0" w:space="0" w:color="auto"/>
        <w:right w:val="none" w:sz="0" w:space="0" w:color="auto"/>
      </w:divBdr>
    </w:div>
    <w:div w:id="538588996">
      <w:bodyDiv w:val="1"/>
      <w:marLeft w:val="0"/>
      <w:marRight w:val="0"/>
      <w:marTop w:val="0"/>
      <w:marBottom w:val="0"/>
      <w:divBdr>
        <w:top w:val="none" w:sz="0" w:space="0" w:color="auto"/>
        <w:left w:val="none" w:sz="0" w:space="0" w:color="auto"/>
        <w:bottom w:val="none" w:sz="0" w:space="0" w:color="auto"/>
        <w:right w:val="none" w:sz="0" w:space="0" w:color="auto"/>
      </w:divBdr>
    </w:div>
    <w:div w:id="546987032">
      <w:bodyDiv w:val="1"/>
      <w:marLeft w:val="0"/>
      <w:marRight w:val="0"/>
      <w:marTop w:val="0"/>
      <w:marBottom w:val="0"/>
      <w:divBdr>
        <w:top w:val="none" w:sz="0" w:space="0" w:color="auto"/>
        <w:left w:val="none" w:sz="0" w:space="0" w:color="auto"/>
        <w:bottom w:val="none" w:sz="0" w:space="0" w:color="auto"/>
        <w:right w:val="none" w:sz="0" w:space="0" w:color="auto"/>
      </w:divBdr>
      <w:divsChild>
        <w:div w:id="170485609">
          <w:marLeft w:val="0"/>
          <w:marRight w:val="0"/>
          <w:marTop w:val="0"/>
          <w:marBottom w:val="0"/>
          <w:divBdr>
            <w:top w:val="none" w:sz="0" w:space="0" w:color="auto"/>
            <w:left w:val="none" w:sz="0" w:space="0" w:color="auto"/>
            <w:bottom w:val="none" w:sz="0" w:space="0" w:color="auto"/>
            <w:right w:val="none" w:sz="0" w:space="0" w:color="auto"/>
          </w:divBdr>
        </w:div>
        <w:div w:id="1508903140">
          <w:marLeft w:val="0"/>
          <w:marRight w:val="0"/>
          <w:marTop w:val="0"/>
          <w:marBottom w:val="0"/>
          <w:divBdr>
            <w:top w:val="none" w:sz="0" w:space="0" w:color="auto"/>
            <w:left w:val="none" w:sz="0" w:space="0" w:color="auto"/>
            <w:bottom w:val="none" w:sz="0" w:space="0" w:color="auto"/>
            <w:right w:val="none" w:sz="0" w:space="0" w:color="auto"/>
          </w:divBdr>
        </w:div>
        <w:div w:id="860898239">
          <w:marLeft w:val="0"/>
          <w:marRight w:val="0"/>
          <w:marTop w:val="0"/>
          <w:marBottom w:val="0"/>
          <w:divBdr>
            <w:top w:val="none" w:sz="0" w:space="0" w:color="auto"/>
            <w:left w:val="none" w:sz="0" w:space="0" w:color="auto"/>
            <w:bottom w:val="none" w:sz="0" w:space="0" w:color="auto"/>
            <w:right w:val="none" w:sz="0" w:space="0" w:color="auto"/>
          </w:divBdr>
          <w:divsChild>
            <w:div w:id="402915659">
              <w:marLeft w:val="0"/>
              <w:marRight w:val="0"/>
              <w:marTop w:val="0"/>
              <w:marBottom w:val="0"/>
              <w:divBdr>
                <w:top w:val="single" w:sz="4" w:space="0" w:color="9F9FDA"/>
                <w:left w:val="single" w:sz="4" w:space="0" w:color="9F9FDA"/>
                <w:bottom w:val="single" w:sz="4" w:space="0" w:color="9F9FDA"/>
                <w:right w:val="single" w:sz="4" w:space="0" w:color="9F9FDA"/>
              </w:divBdr>
              <w:divsChild>
                <w:div w:id="1114788156">
                  <w:marLeft w:val="0"/>
                  <w:marRight w:val="0"/>
                  <w:marTop w:val="0"/>
                  <w:marBottom w:val="0"/>
                  <w:divBdr>
                    <w:top w:val="none" w:sz="0" w:space="0" w:color="auto"/>
                    <w:left w:val="none" w:sz="0" w:space="0" w:color="auto"/>
                    <w:bottom w:val="none" w:sz="0" w:space="0" w:color="auto"/>
                    <w:right w:val="none" w:sz="0" w:space="0" w:color="auto"/>
                  </w:divBdr>
                  <w:divsChild>
                    <w:div w:id="206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00112">
      <w:bodyDiv w:val="1"/>
      <w:marLeft w:val="0"/>
      <w:marRight w:val="0"/>
      <w:marTop w:val="0"/>
      <w:marBottom w:val="0"/>
      <w:divBdr>
        <w:top w:val="none" w:sz="0" w:space="0" w:color="auto"/>
        <w:left w:val="none" w:sz="0" w:space="0" w:color="auto"/>
        <w:bottom w:val="none" w:sz="0" w:space="0" w:color="auto"/>
        <w:right w:val="none" w:sz="0" w:space="0" w:color="auto"/>
      </w:divBdr>
      <w:divsChild>
        <w:div w:id="1238126515">
          <w:marLeft w:val="0"/>
          <w:marRight w:val="0"/>
          <w:marTop w:val="0"/>
          <w:marBottom w:val="0"/>
          <w:divBdr>
            <w:top w:val="none" w:sz="0" w:space="0" w:color="auto"/>
            <w:left w:val="none" w:sz="0" w:space="0" w:color="auto"/>
            <w:bottom w:val="none" w:sz="0" w:space="0" w:color="auto"/>
            <w:right w:val="none" w:sz="0" w:space="0" w:color="auto"/>
          </w:divBdr>
        </w:div>
        <w:div w:id="764956994">
          <w:marLeft w:val="0"/>
          <w:marRight w:val="0"/>
          <w:marTop w:val="0"/>
          <w:marBottom w:val="0"/>
          <w:divBdr>
            <w:top w:val="none" w:sz="0" w:space="0" w:color="auto"/>
            <w:left w:val="none" w:sz="0" w:space="0" w:color="auto"/>
            <w:bottom w:val="none" w:sz="0" w:space="0" w:color="auto"/>
            <w:right w:val="none" w:sz="0" w:space="0" w:color="auto"/>
          </w:divBdr>
        </w:div>
        <w:div w:id="158694226">
          <w:marLeft w:val="0"/>
          <w:marRight w:val="0"/>
          <w:marTop w:val="0"/>
          <w:marBottom w:val="0"/>
          <w:divBdr>
            <w:top w:val="none" w:sz="0" w:space="0" w:color="auto"/>
            <w:left w:val="none" w:sz="0" w:space="0" w:color="auto"/>
            <w:bottom w:val="none" w:sz="0" w:space="0" w:color="auto"/>
            <w:right w:val="none" w:sz="0" w:space="0" w:color="auto"/>
          </w:divBdr>
          <w:divsChild>
            <w:div w:id="1068697824">
              <w:marLeft w:val="0"/>
              <w:marRight w:val="0"/>
              <w:marTop w:val="0"/>
              <w:marBottom w:val="0"/>
              <w:divBdr>
                <w:top w:val="single" w:sz="4" w:space="0" w:color="9F9FDA"/>
                <w:left w:val="single" w:sz="4" w:space="0" w:color="9F9FDA"/>
                <w:bottom w:val="single" w:sz="4" w:space="0" w:color="9F9FDA"/>
                <w:right w:val="single" w:sz="4" w:space="0" w:color="9F9FDA"/>
              </w:divBdr>
              <w:divsChild>
                <w:div w:id="958610394">
                  <w:marLeft w:val="0"/>
                  <w:marRight w:val="0"/>
                  <w:marTop w:val="0"/>
                  <w:marBottom w:val="0"/>
                  <w:divBdr>
                    <w:top w:val="none" w:sz="0" w:space="0" w:color="auto"/>
                    <w:left w:val="none" w:sz="0" w:space="0" w:color="auto"/>
                    <w:bottom w:val="none" w:sz="0" w:space="0" w:color="auto"/>
                    <w:right w:val="none" w:sz="0" w:space="0" w:color="auto"/>
                  </w:divBdr>
                  <w:divsChild>
                    <w:div w:id="15933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6418">
      <w:bodyDiv w:val="1"/>
      <w:marLeft w:val="0"/>
      <w:marRight w:val="0"/>
      <w:marTop w:val="0"/>
      <w:marBottom w:val="0"/>
      <w:divBdr>
        <w:top w:val="none" w:sz="0" w:space="0" w:color="auto"/>
        <w:left w:val="none" w:sz="0" w:space="0" w:color="auto"/>
        <w:bottom w:val="none" w:sz="0" w:space="0" w:color="auto"/>
        <w:right w:val="none" w:sz="0" w:space="0" w:color="auto"/>
      </w:divBdr>
    </w:div>
    <w:div w:id="1277101601">
      <w:bodyDiv w:val="1"/>
      <w:marLeft w:val="0"/>
      <w:marRight w:val="0"/>
      <w:marTop w:val="0"/>
      <w:marBottom w:val="0"/>
      <w:divBdr>
        <w:top w:val="none" w:sz="0" w:space="0" w:color="auto"/>
        <w:left w:val="none" w:sz="0" w:space="0" w:color="auto"/>
        <w:bottom w:val="none" w:sz="0" w:space="0" w:color="auto"/>
        <w:right w:val="none" w:sz="0" w:space="0" w:color="auto"/>
      </w:divBdr>
    </w:div>
    <w:div w:id="1491097979">
      <w:bodyDiv w:val="1"/>
      <w:marLeft w:val="0"/>
      <w:marRight w:val="0"/>
      <w:marTop w:val="0"/>
      <w:marBottom w:val="0"/>
      <w:divBdr>
        <w:top w:val="none" w:sz="0" w:space="0" w:color="auto"/>
        <w:left w:val="none" w:sz="0" w:space="0" w:color="auto"/>
        <w:bottom w:val="none" w:sz="0" w:space="0" w:color="auto"/>
        <w:right w:val="none" w:sz="0" w:space="0" w:color="auto"/>
      </w:divBdr>
    </w:div>
    <w:div w:id="1546942369">
      <w:bodyDiv w:val="1"/>
      <w:marLeft w:val="0"/>
      <w:marRight w:val="0"/>
      <w:marTop w:val="0"/>
      <w:marBottom w:val="0"/>
      <w:divBdr>
        <w:top w:val="none" w:sz="0" w:space="0" w:color="auto"/>
        <w:left w:val="none" w:sz="0" w:space="0" w:color="auto"/>
        <w:bottom w:val="none" w:sz="0" w:space="0" w:color="auto"/>
        <w:right w:val="none" w:sz="0" w:space="0" w:color="auto"/>
      </w:divBdr>
      <w:divsChild>
        <w:div w:id="1541550762">
          <w:marLeft w:val="0"/>
          <w:marRight w:val="0"/>
          <w:marTop w:val="0"/>
          <w:marBottom w:val="0"/>
          <w:divBdr>
            <w:top w:val="none" w:sz="0" w:space="0" w:color="auto"/>
            <w:left w:val="none" w:sz="0" w:space="0" w:color="auto"/>
            <w:bottom w:val="none" w:sz="0" w:space="0" w:color="auto"/>
            <w:right w:val="none" w:sz="0" w:space="0" w:color="auto"/>
          </w:divBdr>
        </w:div>
        <w:div w:id="1014694956">
          <w:marLeft w:val="0"/>
          <w:marRight w:val="0"/>
          <w:marTop w:val="0"/>
          <w:marBottom w:val="0"/>
          <w:divBdr>
            <w:top w:val="none" w:sz="0" w:space="0" w:color="auto"/>
            <w:left w:val="none" w:sz="0" w:space="0" w:color="auto"/>
            <w:bottom w:val="none" w:sz="0" w:space="0" w:color="auto"/>
            <w:right w:val="none" w:sz="0" w:space="0" w:color="auto"/>
          </w:divBdr>
        </w:div>
        <w:div w:id="231352189">
          <w:marLeft w:val="0"/>
          <w:marRight w:val="0"/>
          <w:marTop w:val="0"/>
          <w:marBottom w:val="0"/>
          <w:divBdr>
            <w:top w:val="none" w:sz="0" w:space="0" w:color="auto"/>
            <w:left w:val="none" w:sz="0" w:space="0" w:color="auto"/>
            <w:bottom w:val="none" w:sz="0" w:space="0" w:color="auto"/>
            <w:right w:val="none" w:sz="0" w:space="0" w:color="auto"/>
          </w:divBdr>
        </w:div>
        <w:div w:id="860848">
          <w:marLeft w:val="0"/>
          <w:marRight w:val="0"/>
          <w:marTop w:val="0"/>
          <w:marBottom w:val="0"/>
          <w:divBdr>
            <w:top w:val="none" w:sz="0" w:space="0" w:color="auto"/>
            <w:left w:val="none" w:sz="0" w:space="0" w:color="auto"/>
            <w:bottom w:val="none" w:sz="0" w:space="0" w:color="auto"/>
            <w:right w:val="none" w:sz="0" w:space="0" w:color="auto"/>
          </w:divBdr>
        </w:div>
        <w:div w:id="1027609343">
          <w:marLeft w:val="0"/>
          <w:marRight w:val="0"/>
          <w:marTop w:val="0"/>
          <w:marBottom w:val="0"/>
          <w:divBdr>
            <w:top w:val="none" w:sz="0" w:space="0" w:color="auto"/>
            <w:left w:val="none" w:sz="0" w:space="0" w:color="auto"/>
            <w:bottom w:val="none" w:sz="0" w:space="0" w:color="auto"/>
            <w:right w:val="none" w:sz="0" w:space="0" w:color="auto"/>
          </w:divBdr>
        </w:div>
        <w:div w:id="1157843696">
          <w:marLeft w:val="0"/>
          <w:marRight w:val="0"/>
          <w:marTop w:val="0"/>
          <w:marBottom w:val="0"/>
          <w:divBdr>
            <w:top w:val="none" w:sz="0" w:space="0" w:color="auto"/>
            <w:left w:val="none" w:sz="0" w:space="0" w:color="auto"/>
            <w:bottom w:val="none" w:sz="0" w:space="0" w:color="auto"/>
            <w:right w:val="none" w:sz="0" w:space="0" w:color="auto"/>
          </w:divBdr>
        </w:div>
        <w:div w:id="73090655">
          <w:marLeft w:val="0"/>
          <w:marRight w:val="0"/>
          <w:marTop w:val="301"/>
          <w:marBottom w:val="0"/>
          <w:divBdr>
            <w:top w:val="none" w:sz="0" w:space="0" w:color="auto"/>
            <w:left w:val="none" w:sz="0" w:space="0" w:color="auto"/>
            <w:bottom w:val="none" w:sz="0" w:space="0" w:color="auto"/>
            <w:right w:val="none" w:sz="0" w:space="0" w:color="auto"/>
          </w:divBdr>
        </w:div>
        <w:div w:id="1404839784">
          <w:marLeft w:val="0"/>
          <w:marRight w:val="0"/>
          <w:marTop w:val="0"/>
          <w:marBottom w:val="0"/>
          <w:divBdr>
            <w:top w:val="none" w:sz="0" w:space="0" w:color="auto"/>
            <w:left w:val="none" w:sz="0" w:space="0" w:color="auto"/>
            <w:bottom w:val="none" w:sz="0" w:space="0" w:color="auto"/>
            <w:right w:val="none" w:sz="0" w:space="0" w:color="auto"/>
          </w:divBdr>
        </w:div>
      </w:divsChild>
    </w:div>
    <w:div w:id="161312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F59BCBC7-57B9-49F4-B3EF-BFD8F890FC80" TargetMode="External"/><Relationship Id="rId13" Type="http://schemas.openxmlformats.org/officeDocument/2006/relationships/hyperlink" Target="http://pravo.minjust.ru:8080/bigs/showDocument.html?id=B5D748E6-9551-4C8E-ADA5-D43B950AC5A0" TargetMode="External"/><Relationship Id="rId18" Type="http://schemas.openxmlformats.org/officeDocument/2006/relationships/hyperlink" Target="http://www.consultant.ru/document/cons_doc_LAW_422429/7e17d2b3dc67d46a36958c59bb2fc78843fb837f/" TargetMode="External"/><Relationship Id="rId26" Type="http://schemas.openxmlformats.org/officeDocument/2006/relationships/hyperlink" Target="http://www.consultant.ru/document/cons_doc_LAW_66530/ac7187d16a904d2c787831e003e1ad471c7ac3c0/" TargetMode="External"/><Relationship Id="rId3" Type="http://schemas.openxmlformats.org/officeDocument/2006/relationships/settings" Target="settings.xml"/><Relationship Id="rId21" Type="http://schemas.openxmlformats.org/officeDocument/2006/relationships/hyperlink" Target="http://www.consultant.ru/document/cons_doc_LAW_66530/ccc9dd1e528c5ce50dd152c3269b70104ad92ae1/" TargetMode="External"/><Relationship Id="rId34" Type="http://schemas.microsoft.com/office/2007/relationships/stylesWithEffects" Target="stylesWithEffects.xml"/><Relationship Id="rId7" Type="http://schemas.openxmlformats.org/officeDocument/2006/relationships/hyperlink" Target="http://pravo.minjust.ru:8080/bigs/showDocument.html?id=3A5D8AEB-3D16-4D5E-9A57-2351EDD00609" TargetMode="External"/><Relationship Id="rId12" Type="http://schemas.openxmlformats.org/officeDocument/2006/relationships/hyperlink" Target="http://pravo.minjust.ru:8080/bigs/showDocument.html?id=8A299D4C-A0DF-4180-BCB9-3968B77E6A40"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www.consultant.ru/document/cons_doc_LAW_66530/ac7187d16a904d2c787831e003e1ad471c7ac3c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search.minjust.ru:8080/bigs/showDocument.html?id=220FA8E7-7294-44ED-A754-2808F0A6BBD4" TargetMode="External"/><Relationship Id="rId20" Type="http://schemas.openxmlformats.org/officeDocument/2006/relationships/hyperlink" Target="http://www.consultant.ru/document/cons_doc_LAW_422429/d3b0ff5aab35e2416daf065559f2878be3989981/" TargetMode="External"/><Relationship Id="rId29" Type="http://schemas.openxmlformats.org/officeDocument/2006/relationships/hyperlink" Target="https://pravo-search.minjust.ru/bigs/showDocument.html?id=9AA48369-618A-4BB4-B4B8-AE15F2B7EBF6" TargetMode="External"/><Relationship Id="rId1" Type="http://schemas.openxmlformats.org/officeDocument/2006/relationships/numbering" Target="numbering.xml"/><Relationship Id="rId6" Type="http://schemas.openxmlformats.org/officeDocument/2006/relationships/hyperlink" Target="file:///E:\Romanova_EA\AppData\Local\Temp\1162\zakon.scli.ru" TargetMode="External"/><Relationship Id="rId11" Type="http://schemas.openxmlformats.org/officeDocument/2006/relationships/hyperlink" Target="http://pravo.minjust.ru:8080/bigs/showDocument.html?id=C3F88299-CF75-4C6C-A489-830B1C347194" TargetMode="External"/><Relationship Id="rId24" Type="http://schemas.openxmlformats.org/officeDocument/2006/relationships/hyperlink" Target="http://www.consultant.ru/document/cons_doc_LAW_436437/0df55120032a62dbb9f5793d06448e4132c1ac0e/" TargetMode="External"/><Relationship Id="rId32" Type="http://schemas.openxmlformats.org/officeDocument/2006/relationships/fontTable" Target="fontTable.xml"/><Relationship Id="rId5" Type="http://schemas.openxmlformats.org/officeDocument/2006/relationships/hyperlink" Target="file:///E:\Romanova_EA\AppData\Local\Temp\1162\zakon.scli.ru" TargetMode="External"/><Relationship Id="rId15" Type="http://schemas.openxmlformats.org/officeDocument/2006/relationships/hyperlink" Target="http://pravo.minjust.ru:8080/bigs/showDocument.html?id=2A95D00E-CF0F-4C5B-958D-1B551EC500F6" TargetMode="External"/><Relationship Id="rId23" Type="http://schemas.openxmlformats.org/officeDocument/2006/relationships/hyperlink" Target="http://www.consultant.ru/document/cons_doc_LAW_93980/" TargetMode="External"/><Relationship Id="rId28" Type="http://schemas.openxmlformats.org/officeDocument/2006/relationships/hyperlink" Target="file:///C:\Users\Piskunova_SD\AppData\Local\Temp\875\zakon.scli.ru" TargetMode="External"/><Relationship Id="rId10" Type="http://schemas.openxmlformats.org/officeDocument/2006/relationships/hyperlink" Target="http://pravo.minjust.ru:8080/bigs/showDocument.html?id=08C4F5C0-1032-4FDD-ABF4-F493458C26BB" TargetMode="External"/><Relationship Id="rId19" Type="http://schemas.openxmlformats.org/officeDocument/2006/relationships/hyperlink" Target="http://www.consultant.ru/document/cons_doc_LAW_435977/21ae8d340c02d12c4c4727962ad92216afb51a63/" TargetMode="External"/><Relationship Id="rId31" Type="http://schemas.openxmlformats.org/officeDocument/2006/relationships/hyperlink" Target="http://www.consultant.ru/document/cons_doc_LAW_435981/b5999463f66d15b2deb5c1203d23e86f3d994bf9/" TargetMode="External"/><Relationship Id="rId4" Type="http://schemas.openxmlformats.org/officeDocument/2006/relationships/webSettings" Target="webSettings.xml"/><Relationship Id="rId9" Type="http://schemas.openxmlformats.org/officeDocument/2006/relationships/hyperlink" Target="http://pravo.minjust.ru:8080/bigs/showDocument.html?id=9A01CB76-7109-495C-B43E-C2405A2EC980" TargetMode="External"/><Relationship Id="rId14" Type="http://schemas.openxmlformats.org/officeDocument/2006/relationships/hyperlink" Target="http://pravo.minjust.ru:8080/bigs/showDocument.html?id=BA5AE926-2998-4B97-A2F6-1C578CEEF148" TargetMode="External"/><Relationship Id="rId22" Type="http://schemas.openxmlformats.org/officeDocument/2006/relationships/hyperlink" Target="http://www.consultant.ru/document/cons_doc_LAW_2875/" TargetMode="External"/><Relationship Id="rId27" Type="http://schemas.openxmlformats.org/officeDocument/2006/relationships/hyperlink" Target="https://pravo-search.minjust.ru/bigs/showDocument.html?id=BBF89570-6239-4CFB-BDBA-5B454C14E321" TargetMode="External"/><Relationship Id="rId30" Type="http://schemas.openxmlformats.org/officeDocument/2006/relationships/hyperlink" Target="http://www.consultant.ru/document/cons_doc_LAW_435981/b5999463f66d15b2deb5c1203d23e86f3d994bf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Pages>
  <Words>2780</Words>
  <Characters>15846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27</cp:revision>
  <cp:lastPrinted>2023-03-23T13:14:00Z</cp:lastPrinted>
  <dcterms:created xsi:type="dcterms:W3CDTF">2023-02-16T13:15:00Z</dcterms:created>
  <dcterms:modified xsi:type="dcterms:W3CDTF">2023-03-23T13:14:00Z</dcterms:modified>
</cp:coreProperties>
</file>